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CellMar>
          <w:left w:w="10" w:type="dxa"/>
          <w:right w:w="10" w:type="dxa"/>
        </w:tblCellMar>
        <w:tblLook w:val="0000"/>
      </w:tblPr>
      <w:tblGrid>
        <w:gridCol w:w="9923"/>
      </w:tblGrid>
      <w:tr w:rsidR="00316BF0" w:rsidRPr="00820C88" w:rsidTr="00734C9B">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16BF0" w:rsidRPr="008F3335" w:rsidRDefault="00316BF0" w:rsidP="00734C9B">
            <w:pPr>
              <w:jc w:val="both"/>
              <w:rPr>
                <w:rFonts w:cs="Times New Roman"/>
                <w:sz w:val="32"/>
              </w:rPr>
            </w:pPr>
            <w:r w:rsidRPr="008F3335">
              <w:rPr>
                <w:rFonts w:eastAsia="Arial" w:cs="Times New Roman"/>
                <w:color w:val="000000"/>
                <w:sz w:val="32"/>
              </w:rPr>
              <w:t xml:space="preserve">GIUSEPPE D’ANTONA, </w:t>
            </w:r>
            <w:r w:rsidR="00D30E10">
              <w:rPr>
                <w:rFonts w:eastAsia="Arial" w:cs="Times New Roman"/>
                <w:color w:val="000000"/>
                <w:sz w:val="32"/>
              </w:rPr>
              <w:t xml:space="preserve">MD, PhD, </w:t>
            </w:r>
            <w:r w:rsidRPr="008F3335">
              <w:rPr>
                <w:rFonts w:eastAsia="Arial" w:cs="Times New Roman"/>
                <w:color w:val="000000"/>
                <w:sz w:val="32"/>
              </w:rPr>
              <w:t>Curriculum sketch</w:t>
            </w:r>
          </w:p>
          <w:p w:rsidR="00316BF0" w:rsidRPr="00820C88" w:rsidRDefault="00316BF0" w:rsidP="00734C9B">
            <w:pPr>
              <w:jc w:val="both"/>
              <w:rPr>
                <w:rFonts w:cs="Times New Roman"/>
              </w:rPr>
            </w:pPr>
          </w:p>
        </w:tc>
      </w:tr>
      <w:tr w:rsidR="00316BF0" w:rsidRPr="00820C88" w:rsidTr="00734C9B">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16BF0" w:rsidRPr="00820C88" w:rsidRDefault="008F3335" w:rsidP="008F3335">
            <w:pPr>
              <w:jc w:val="both"/>
              <w:rPr>
                <w:rFonts w:cs="Times New Roman"/>
              </w:rPr>
            </w:pPr>
            <w:r w:rsidRPr="008F3335">
              <w:rPr>
                <w:rFonts w:eastAsia="Arial" w:cs="Times New Roman"/>
                <w:b/>
                <w:color w:val="000000"/>
                <w:sz w:val="32"/>
              </w:rPr>
              <w:t xml:space="preserve">Career Profile </w:t>
            </w:r>
            <w:r w:rsidR="00316BF0" w:rsidRPr="008F3335">
              <w:rPr>
                <w:rFonts w:eastAsia="Arial" w:cs="Times New Roman"/>
                <w:b/>
                <w:color w:val="000000"/>
                <w:sz w:val="32"/>
              </w:rPr>
              <w:t>(Education and Employment)</w:t>
            </w:r>
          </w:p>
        </w:tc>
      </w:tr>
      <w:tr w:rsidR="00316BF0" w:rsidRPr="0021185B" w:rsidTr="00734C9B">
        <w:trPr>
          <w:trHeight w:val="4956"/>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16BF0" w:rsidRPr="00820C88" w:rsidRDefault="00316BF0" w:rsidP="00316BF0">
            <w:pPr>
              <w:numPr>
                <w:ilvl w:val="0"/>
                <w:numId w:val="1"/>
              </w:numPr>
              <w:tabs>
                <w:tab w:val="left" w:pos="360"/>
              </w:tabs>
              <w:suppressAutoHyphens w:val="0"/>
              <w:ind w:left="720" w:hanging="360"/>
              <w:jc w:val="both"/>
              <w:rPr>
                <w:rFonts w:eastAsia="Arial" w:cs="Times New Roman"/>
                <w:color w:val="000000"/>
              </w:rPr>
            </w:pPr>
            <w:r w:rsidRPr="00820C88">
              <w:rPr>
                <w:rFonts w:eastAsia="Arial" w:cs="Times New Roman"/>
                <w:i/>
                <w:color w:val="000000"/>
              </w:rPr>
              <w:t>2014- ,</w:t>
            </w:r>
            <w:r w:rsidRPr="00820C88">
              <w:rPr>
                <w:rFonts w:eastAsia="Arial" w:cs="Times New Roman"/>
                <w:color w:val="000000"/>
              </w:rPr>
              <w:t xml:space="preserve">National Scientific Qualification for Full Professor in Physiology (05/D1); and Health Director Sport Medicine Centre, University of Pavia, </w:t>
            </w:r>
            <w:proofErr w:type="spellStart"/>
            <w:r w:rsidRPr="00820C88">
              <w:rPr>
                <w:rFonts w:eastAsia="Arial" w:cs="Times New Roman"/>
                <w:color w:val="000000"/>
              </w:rPr>
              <w:t>Voghera</w:t>
            </w:r>
            <w:proofErr w:type="spellEnd"/>
          </w:p>
          <w:p w:rsidR="00316BF0" w:rsidRPr="00820C88" w:rsidRDefault="00316BF0" w:rsidP="00316BF0">
            <w:pPr>
              <w:numPr>
                <w:ilvl w:val="0"/>
                <w:numId w:val="1"/>
              </w:numPr>
              <w:tabs>
                <w:tab w:val="left" w:pos="360"/>
              </w:tabs>
              <w:suppressAutoHyphens w:val="0"/>
              <w:ind w:left="720" w:hanging="360"/>
              <w:jc w:val="both"/>
              <w:rPr>
                <w:rFonts w:eastAsia="Arial" w:cs="Times New Roman"/>
              </w:rPr>
            </w:pPr>
            <w:r w:rsidRPr="00820C88">
              <w:rPr>
                <w:rFonts w:eastAsia="Arial" w:cs="Times New Roman"/>
                <w:i/>
              </w:rPr>
              <w:t>2012-</w:t>
            </w:r>
            <w:r w:rsidRPr="00820C88">
              <w:rPr>
                <w:rFonts w:eastAsia="Arial" w:cs="Times New Roman"/>
              </w:rPr>
              <w:t>,</w:t>
            </w:r>
            <w:r w:rsidRPr="00820C88">
              <w:rPr>
                <w:rFonts w:eastAsia="Arial" w:cs="Times New Roman"/>
              </w:rPr>
              <w:tab/>
              <w:t xml:space="preserve">Head of University Laboratory for Sport Therapy in Rare Diseases at Sport Medicine Centre, </w:t>
            </w:r>
            <w:proofErr w:type="spellStart"/>
            <w:r w:rsidRPr="00820C88">
              <w:rPr>
                <w:rFonts w:eastAsia="Arial" w:cs="Times New Roman"/>
              </w:rPr>
              <w:t>Voghera</w:t>
            </w:r>
            <w:proofErr w:type="spellEnd"/>
            <w:r w:rsidRPr="00820C88">
              <w:rPr>
                <w:rFonts w:eastAsia="Arial" w:cs="Times New Roman"/>
              </w:rPr>
              <w:t xml:space="preserve"> (Pavia)</w:t>
            </w:r>
          </w:p>
          <w:p w:rsidR="00316BF0" w:rsidRPr="00820C88" w:rsidRDefault="00316BF0" w:rsidP="00316BF0">
            <w:pPr>
              <w:numPr>
                <w:ilvl w:val="0"/>
                <w:numId w:val="1"/>
              </w:numPr>
              <w:tabs>
                <w:tab w:val="left" w:pos="360"/>
              </w:tabs>
              <w:suppressAutoHyphens w:val="0"/>
              <w:ind w:left="720" w:hanging="360"/>
              <w:jc w:val="both"/>
              <w:rPr>
                <w:rFonts w:eastAsia="Arial" w:cs="Times New Roman"/>
                <w:color w:val="000000"/>
              </w:rPr>
            </w:pPr>
            <w:r w:rsidRPr="00820C88">
              <w:rPr>
                <w:rFonts w:eastAsia="Arial" w:cs="Times New Roman"/>
                <w:i/>
                <w:color w:val="000000"/>
              </w:rPr>
              <w:t>2009,</w:t>
            </w:r>
            <w:r w:rsidRPr="00820C88">
              <w:rPr>
                <w:rFonts w:eastAsia="Arial" w:cs="Times New Roman"/>
                <w:i/>
                <w:color w:val="000000"/>
              </w:rPr>
              <w:tab/>
            </w:r>
            <w:r w:rsidRPr="00820C88">
              <w:rPr>
                <w:rFonts w:eastAsia="Arial" w:cs="Times New Roman"/>
                <w:color w:val="000000"/>
              </w:rPr>
              <w:t>Aggregate Professor in Physiology, faculty of Medicine and Surgery, University of Pavia;</w:t>
            </w:r>
          </w:p>
          <w:p w:rsidR="00316BF0" w:rsidRPr="00820C88" w:rsidRDefault="00316BF0" w:rsidP="00316BF0">
            <w:pPr>
              <w:numPr>
                <w:ilvl w:val="0"/>
                <w:numId w:val="1"/>
              </w:numPr>
              <w:tabs>
                <w:tab w:val="left" w:pos="360"/>
              </w:tabs>
              <w:suppressAutoHyphens w:val="0"/>
              <w:ind w:left="720" w:hanging="360"/>
              <w:jc w:val="both"/>
              <w:rPr>
                <w:rFonts w:eastAsia="Arial" w:cs="Times New Roman"/>
                <w:color w:val="000000"/>
              </w:rPr>
            </w:pPr>
            <w:r w:rsidRPr="00820C88">
              <w:rPr>
                <w:rFonts w:eastAsia="Arial" w:cs="Times New Roman"/>
                <w:i/>
                <w:color w:val="000000"/>
              </w:rPr>
              <w:t>2004,</w:t>
            </w:r>
            <w:r w:rsidRPr="00820C88">
              <w:rPr>
                <w:rFonts w:eastAsia="Arial" w:cs="Times New Roman"/>
                <w:color w:val="000000"/>
              </w:rPr>
              <w:tab/>
              <w:t>Researcher in Physiology, faculty of Medicine and Surgery, University of Pavia;</w:t>
            </w:r>
          </w:p>
          <w:p w:rsidR="00316BF0" w:rsidRPr="00820C88" w:rsidRDefault="00316BF0" w:rsidP="00316BF0">
            <w:pPr>
              <w:numPr>
                <w:ilvl w:val="0"/>
                <w:numId w:val="1"/>
              </w:numPr>
              <w:tabs>
                <w:tab w:val="left" w:pos="360"/>
              </w:tabs>
              <w:suppressAutoHyphens w:val="0"/>
              <w:ind w:left="720" w:hanging="360"/>
              <w:jc w:val="both"/>
              <w:rPr>
                <w:rFonts w:eastAsia="Arial" w:cs="Times New Roman"/>
                <w:color w:val="000000"/>
              </w:rPr>
            </w:pPr>
            <w:r w:rsidRPr="00820C88">
              <w:rPr>
                <w:rFonts w:eastAsia="Arial" w:cs="Times New Roman"/>
                <w:i/>
              </w:rPr>
              <w:t>2004,</w:t>
            </w:r>
            <w:r w:rsidRPr="00820C88">
              <w:rPr>
                <w:rFonts w:eastAsia="Arial" w:cs="Times New Roman"/>
                <w:color w:val="000000"/>
              </w:rPr>
              <w:t xml:space="preserve"> </w:t>
            </w:r>
            <w:r w:rsidRPr="00820C88">
              <w:rPr>
                <w:rFonts w:eastAsia="Arial" w:cs="Times New Roman"/>
                <w:color w:val="000000"/>
              </w:rPr>
              <w:tab/>
              <w:t xml:space="preserve">Specialization in Sport Medicine, University of Pavia (Italy), magna-cum laude; Invited visitor at the </w:t>
            </w:r>
            <w:r w:rsidRPr="00820C88">
              <w:rPr>
                <w:rFonts w:eastAsia="Arial" w:cs="Times New Roman"/>
              </w:rPr>
              <w:t>Program in Gene Function and Expression, University of Massachusetts, (1mo)</w:t>
            </w:r>
            <w:r w:rsidRPr="00820C88">
              <w:rPr>
                <w:rFonts w:eastAsia="Arial" w:cs="Times New Roman"/>
                <w:color w:val="000000"/>
              </w:rPr>
              <w:t>;</w:t>
            </w:r>
          </w:p>
          <w:p w:rsidR="00316BF0" w:rsidRPr="00820C88" w:rsidRDefault="00316BF0" w:rsidP="00734C9B">
            <w:pPr>
              <w:tabs>
                <w:tab w:val="left" w:pos="360"/>
              </w:tabs>
              <w:ind w:left="720"/>
              <w:jc w:val="both"/>
              <w:rPr>
                <w:rFonts w:eastAsia="Arial" w:cs="Times New Roman"/>
                <w:color w:val="000000"/>
              </w:rPr>
            </w:pPr>
            <w:r w:rsidRPr="00820C88">
              <w:rPr>
                <w:rFonts w:eastAsia="Arial" w:cs="Times New Roman"/>
                <w:i/>
                <w:color w:val="000000"/>
              </w:rPr>
              <w:t xml:space="preserve">2002, </w:t>
            </w:r>
            <w:r w:rsidRPr="00820C88">
              <w:rPr>
                <w:rFonts w:eastAsia="Arial" w:cs="Times New Roman"/>
                <w:color w:val="000000"/>
              </w:rPr>
              <w:t>Post doctoral position at the Department of Biomedical Science, University of Milano;</w:t>
            </w:r>
          </w:p>
          <w:p w:rsidR="00316BF0" w:rsidRPr="00820C88" w:rsidRDefault="00316BF0" w:rsidP="00734C9B">
            <w:pPr>
              <w:jc w:val="both"/>
              <w:rPr>
                <w:rFonts w:eastAsia="Arial" w:cs="Times New Roman"/>
                <w:color w:val="000000"/>
              </w:rPr>
            </w:pPr>
            <w:r w:rsidRPr="00820C88">
              <w:rPr>
                <w:rFonts w:eastAsia="Arial" w:cs="Times New Roman"/>
                <w:color w:val="000000"/>
              </w:rPr>
              <w:t xml:space="preserve">Major achievements: </w:t>
            </w:r>
            <w:r w:rsidRPr="00820C88">
              <w:rPr>
                <w:rFonts w:eastAsia="Arial" w:cs="Times New Roman"/>
              </w:rPr>
              <w:t xml:space="preserve">From 1999 his scientific interests have been </w:t>
            </w:r>
            <w:r w:rsidR="001849D5" w:rsidRPr="00820C88">
              <w:rPr>
                <w:rFonts w:eastAsia="Arial" w:cs="Times New Roman"/>
              </w:rPr>
              <w:t>focused</w:t>
            </w:r>
            <w:r w:rsidRPr="00820C88">
              <w:rPr>
                <w:rFonts w:eastAsia="Arial" w:cs="Times New Roman"/>
              </w:rPr>
              <w:t xml:space="preserve"> on contractile and biochemical parameters of muscle function in </w:t>
            </w:r>
            <w:proofErr w:type="spellStart"/>
            <w:r w:rsidRPr="00820C88">
              <w:rPr>
                <w:rFonts w:eastAsia="Arial" w:cs="Times New Roman"/>
              </w:rPr>
              <w:t>sarcopenia</w:t>
            </w:r>
            <w:proofErr w:type="spellEnd"/>
            <w:r w:rsidRPr="00820C88">
              <w:rPr>
                <w:rFonts w:eastAsia="Arial" w:cs="Times New Roman"/>
              </w:rPr>
              <w:t xml:space="preserve"> of ageing and muscular dystrophy. He developed original methodologies for evaluation of functional changes induced by ageing and muscular diseases in animal models at the level of whole muscle and single muscle fibers. Since 2005 he has run independent research using physiology, biochemistry and molecular biology techniques to investigate muscular effects of nutritional supplements. </w:t>
            </w:r>
            <w:r w:rsidRPr="00820C88">
              <w:rPr>
                <w:rFonts w:eastAsia="Arial" w:cs="Times New Roman"/>
                <w:color w:val="000000"/>
              </w:rPr>
              <w:t>From 2012 he successfully runs two independent and interactive laboratories and numerous national and international collaborations.</w:t>
            </w:r>
          </w:p>
          <w:p w:rsidR="00316BF0" w:rsidRPr="00820C88" w:rsidRDefault="00316BF0" w:rsidP="00734C9B">
            <w:pPr>
              <w:jc w:val="both"/>
              <w:rPr>
                <w:rFonts w:eastAsia="Calibri" w:cs="Times New Roman"/>
              </w:rPr>
            </w:pPr>
          </w:p>
          <w:p w:rsidR="00316BF0" w:rsidRPr="00820C88" w:rsidRDefault="00316BF0" w:rsidP="00734C9B">
            <w:pPr>
              <w:tabs>
                <w:tab w:val="left" w:pos="360"/>
              </w:tabs>
              <w:jc w:val="both"/>
              <w:rPr>
                <w:rFonts w:eastAsia="Arial" w:cs="Times New Roman"/>
                <w:color w:val="000000"/>
              </w:rPr>
            </w:pPr>
            <w:r w:rsidRPr="00820C88">
              <w:rPr>
                <w:rFonts w:eastAsia="Arial" w:cs="Times New Roman"/>
                <w:color w:val="000000"/>
              </w:rPr>
              <w:t>Education</w:t>
            </w:r>
          </w:p>
          <w:p w:rsidR="00316BF0" w:rsidRPr="00820C88" w:rsidRDefault="00316BF0" w:rsidP="00316BF0">
            <w:pPr>
              <w:numPr>
                <w:ilvl w:val="0"/>
                <w:numId w:val="2"/>
              </w:numPr>
              <w:tabs>
                <w:tab w:val="left" w:pos="360"/>
              </w:tabs>
              <w:suppressAutoHyphens w:val="0"/>
              <w:ind w:left="720" w:hanging="360"/>
              <w:jc w:val="both"/>
              <w:rPr>
                <w:rFonts w:eastAsia="Arial" w:cs="Times New Roman"/>
                <w:color w:val="000000"/>
              </w:rPr>
            </w:pPr>
            <w:r w:rsidRPr="00820C88">
              <w:rPr>
                <w:rFonts w:eastAsia="Arial" w:cs="Times New Roman"/>
                <w:i/>
                <w:color w:val="000000"/>
              </w:rPr>
              <w:t>2002,</w:t>
            </w:r>
            <w:r w:rsidRPr="00820C88">
              <w:rPr>
                <w:rFonts w:eastAsia="Arial" w:cs="Times New Roman"/>
                <w:color w:val="000000"/>
              </w:rPr>
              <w:t xml:space="preserve"> PhD in Physiology, University of Pavia;</w:t>
            </w:r>
          </w:p>
          <w:p w:rsidR="00316BF0" w:rsidRPr="00820C88" w:rsidRDefault="00316BF0" w:rsidP="00316BF0">
            <w:pPr>
              <w:numPr>
                <w:ilvl w:val="0"/>
                <w:numId w:val="2"/>
              </w:numPr>
              <w:tabs>
                <w:tab w:val="left" w:pos="360"/>
              </w:tabs>
              <w:suppressAutoHyphens w:val="0"/>
              <w:ind w:left="720" w:hanging="360"/>
              <w:jc w:val="both"/>
              <w:rPr>
                <w:rFonts w:eastAsia="Arial" w:cs="Times New Roman"/>
                <w:i/>
                <w:color w:val="000000"/>
              </w:rPr>
            </w:pPr>
            <w:r w:rsidRPr="00820C88">
              <w:rPr>
                <w:rFonts w:eastAsia="Arial" w:cs="Times New Roman"/>
                <w:i/>
                <w:color w:val="000000"/>
              </w:rPr>
              <w:t xml:space="preserve">2000, </w:t>
            </w:r>
            <w:r w:rsidRPr="00820C88">
              <w:rPr>
                <w:rFonts w:eastAsia="Arial" w:cs="Times New Roman"/>
                <w:color w:val="000000"/>
              </w:rPr>
              <w:t xml:space="preserve">Invited Visitor at the </w:t>
            </w:r>
            <w:r w:rsidRPr="00820C88">
              <w:rPr>
                <w:rFonts w:eastAsia="Arial" w:cs="Times New Roman"/>
              </w:rPr>
              <w:t>Centre for Neuroscience, Flinders University of South Australia;</w:t>
            </w:r>
          </w:p>
          <w:p w:rsidR="00316BF0" w:rsidRPr="00820C88" w:rsidRDefault="00316BF0" w:rsidP="00316BF0">
            <w:pPr>
              <w:numPr>
                <w:ilvl w:val="0"/>
                <w:numId w:val="2"/>
              </w:numPr>
              <w:tabs>
                <w:tab w:val="left" w:pos="360"/>
              </w:tabs>
              <w:suppressAutoHyphens w:val="0"/>
              <w:ind w:left="720" w:hanging="360"/>
              <w:jc w:val="both"/>
              <w:rPr>
                <w:rFonts w:eastAsia="Arial" w:cs="Times New Roman"/>
                <w:i/>
                <w:color w:val="000000"/>
              </w:rPr>
            </w:pPr>
            <w:r w:rsidRPr="00820C88">
              <w:rPr>
                <w:rFonts w:eastAsia="Arial" w:cs="Times New Roman"/>
                <w:i/>
                <w:color w:val="000000"/>
              </w:rPr>
              <w:t xml:space="preserve">1996-1998: </w:t>
            </w:r>
            <w:r w:rsidRPr="00820C88">
              <w:rPr>
                <w:rFonts w:eastAsia="Arial" w:cs="Times New Roman"/>
              </w:rPr>
              <w:t>Visiting Scholar at the Centre for Neuroscience, Flinders University of South Australia;</w:t>
            </w:r>
          </w:p>
          <w:p w:rsidR="00316BF0" w:rsidRPr="0021185B" w:rsidRDefault="00316BF0" w:rsidP="00316BF0">
            <w:pPr>
              <w:numPr>
                <w:ilvl w:val="0"/>
                <w:numId w:val="2"/>
              </w:numPr>
              <w:tabs>
                <w:tab w:val="left" w:pos="360"/>
              </w:tabs>
              <w:suppressAutoHyphens w:val="0"/>
              <w:ind w:left="720" w:hanging="360"/>
              <w:jc w:val="both"/>
              <w:rPr>
                <w:rFonts w:cs="Times New Roman"/>
              </w:rPr>
            </w:pPr>
            <w:r w:rsidRPr="00820C88">
              <w:rPr>
                <w:rFonts w:eastAsia="Arial" w:cs="Times New Roman"/>
                <w:i/>
                <w:color w:val="000000"/>
              </w:rPr>
              <w:t xml:space="preserve">1996, </w:t>
            </w:r>
            <w:r w:rsidRPr="00820C88">
              <w:rPr>
                <w:rFonts w:eastAsia="Arial" w:cs="Times New Roman"/>
                <w:i/>
                <w:color w:val="000000"/>
              </w:rPr>
              <w:tab/>
              <w:t>MD</w:t>
            </w:r>
            <w:r w:rsidRPr="00820C88">
              <w:rPr>
                <w:rFonts w:eastAsia="Arial" w:cs="Times New Roman"/>
                <w:color w:val="000000"/>
              </w:rPr>
              <w:t xml:space="preserve"> University of Pavia (Italy), magna-cum laude; </w:t>
            </w:r>
            <w:r w:rsidRPr="00820C88">
              <w:rPr>
                <w:rFonts w:eastAsia="Arial" w:cs="Times New Roman"/>
                <w:color w:val="000000"/>
              </w:rPr>
              <w:tab/>
            </w:r>
          </w:p>
          <w:p w:rsidR="00316BF0" w:rsidRDefault="00316BF0" w:rsidP="00734C9B">
            <w:pPr>
              <w:tabs>
                <w:tab w:val="left" w:pos="360"/>
              </w:tabs>
              <w:jc w:val="both"/>
              <w:rPr>
                <w:rFonts w:eastAsia="Arial" w:cs="Times New Roman"/>
                <w:i/>
                <w:color w:val="000000"/>
              </w:rPr>
            </w:pP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Google scholar lists the candidate as #1 In the world in ‘Sport Medicine’, #2 In the world in ‘Nutritional Su</w:t>
            </w:r>
            <w:r>
              <w:rPr>
                <w:rFonts w:eastAsia="Arial" w:cs="Times New Roman"/>
                <w:color w:val="000000"/>
              </w:rPr>
              <w:t xml:space="preserve">pplementation’, and in the top </w:t>
            </w:r>
            <w:r w:rsidRPr="0021185B">
              <w:rPr>
                <w:rFonts w:eastAsia="Arial" w:cs="Times New Roman"/>
                <w:color w:val="000000"/>
              </w:rPr>
              <w:t>#1</w:t>
            </w:r>
            <w:r>
              <w:rPr>
                <w:rFonts w:eastAsia="Arial" w:cs="Times New Roman"/>
                <w:color w:val="000000"/>
              </w:rPr>
              <w:t>5</w:t>
            </w:r>
            <w:r w:rsidRPr="0021185B">
              <w:rPr>
                <w:rFonts w:eastAsia="Arial" w:cs="Times New Roman"/>
                <w:color w:val="000000"/>
              </w:rPr>
              <w:t xml:space="preserve"> globally for ‘Muscle Physiology’.  His h-index of 31 at July 2015.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 xml:space="preserve">Since 2005 he has run an independent research on the effects of nutritional supplementations on the skeletal muscle of the young and the elderly. In 2012 he founded the laboratory for Motor Activities in Rare Diseases at the Sport Medicine Centre of the University of Pavia, devoted to the identification of strategies for sport and nutritional therapy from “bench to bedside”.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 xml:space="preserve">Invited speaker at high profile national and international conferences for example: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2009, Themed meeting “Human and Exercise Physiology“ of the Physiological Society, King’s College London (UK);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2007, 11° Turkish Sport Medicine Congress, Antalya (Turkey);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2007, 12th Annual Congress of the European College of Sport Science (ECSS), </w:t>
            </w:r>
            <w:proofErr w:type="spellStart"/>
            <w:r w:rsidRPr="0021185B">
              <w:rPr>
                <w:rFonts w:eastAsia="Arial" w:cs="Times New Roman"/>
                <w:color w:val="000000"/>
              </w:rPr>
              <w:t>Jyväskylä</w:t>
            </w:r>
            <w:proofErr w:type="spellEnd"/>
            <w:r w:rsidRPr="0021185B">
              <w:rPr>
                <w:rFonts w:eastAsia="Arial" w:cs="Times New Roman"/>
                <w:color w:val="000000"/>
              </w:rPr>
              <w:t xml:space="preserve"> (Finland);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2007, King’s College Physiology Seminar Series, sponsored by The Physiological Society, London (UK);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2004, Symposium Ageing Of The Motor System:” From Single Cells To Whole Body Performance” of the 6th World Congress on ageing and physical activity” London (Ontario, Canada);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He received numerous measures of esteem, in particular:</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2014, Invited Lead Guest Editor for the Special issue “Nutrients and Muscle Disease” in </w:t>
            </w:r>
            <w:proofErr w:type="spellStart"/>
            <w:r w:rsidRPr="0021185B">
              <w:rPr>
                <w:rFonts w:eastAsia="Arial" w:cs="Times New Roman"/>
                <w:color w:val="000000"/>
              </w:rPr>
              <w:t>BioMed</w:t>
            </w:r>
            <w:proofErr w:type="spellEnd"/>
            <w:r w:rsidRPr="0021185B">
              <w:rPr>
                <w:rFonts w:eastAsia="Arial" w:cs="Times New Roman"/>
                <w:color w:val="000000"/>
              </w:rPr>
              <w:t xml:space="preserve"> Research International;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lastRenderedPageBreak/>
              <w:t>•</w:t>
            </w:r>
            <w:r w:rsidRPr="0021185B">
              <w:rPr>
                <w:rFonts w:eastAsia="Arial" w:cs="Times New Roman"/>
                <w:color w:val="000000"/>
              </w:rPr>
              <w:tab/>
              <w:t xml:space="preserve">2013-, Associate Editor BIOINFO Journal of Proteomics;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2012-, Member of the Editorial Board Dataset Papers in Medicine;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2012-, Member of the Editorial Board Scholarly Research Network Nutrition (ISRN Nutrition);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2012-2015, Member of the Editorial Board Sport Science for Health;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2011-, Member of the Editorial Board Open Journal of Molecular and Integrative Physiology;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2008-, Member of the Editorial Advisory Board of the European Journal of Applied Physiology;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2003, Young Investigator Award, European Muscle Conference, Montpellier (France);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w:t>
            </w:r>
            <w:r w:rsidRPr="0021185B">
              <w:rPr>
                <w:rFonts w:eastAsia="Arial" w:cs="Times New Roman"/>
                <w:color w:val="000000"/>
              </w:rPr>
              <w:tab/>
              <w:t xml:space="preserve">1999, Young Researchers Award, University of Pavia; </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 xml:space="preserve">He is regularly involved in reviewing activity for numerous indexed Journal, in particular: J </w:t>
            </w:r>
            <w:proofErr w:type="spellStart"/>
            <w:r w:rsidRPr="0021185B">
              <w:rPr>
                <w:rFonts w:eastAsia="Arial" w:cs="Times New Roman"/>
                <w:color w:val="000000"/>
              </w:rPr>
              <w:t>Appl</w:t>
            </w:r>
            <w:proofErr w:type="spellEnd"/>
            <w:r w:rsidRPr="0021185B">
              <w:rPr>
                <w:rFonts w:eastAsia="Arial" w:cs="Times New Roman"/>
                <w:color w:val="000000"/>
              </w:rPr>
              <w:t xml:space="preserve"> </w:t>
            </w:r>
            <w:proofErr w:type="spellStart"/>
            <w:r w:rsidRPr="0021185B">
              <w:rPr>
                <w:rFonts w:eastAsia="Arial" w:cs="Times New Roman"/>
                <w:color w:val="000000"/>
              </w:rPr>
              <w:t>Physiol</w:t>
            </w:r>
            <w:proofErr w:type="spellEnd"/>
            <w:r w:rsidRPr="0021185B">
              <w:rPr>
                <w:rFonts w:eastAsia="Arial" w:cs="Times New Roman"/>
                <w:color w:val="000000"/>
              </w:rPr>
              <w:t xml:space="preserve">; </w:t>
            </w:r>
            <w:proofErr w:type="spellStart"/>
            <w:r w:rsidRPr="0021185B">
              <w:rPr>
                <w:rFonts w:eastAsia="Arial" w:cs="Times New Roman"/>
                <w:color w:val="000000"/>
              </w:rPr>
              <w:t>Acta</w:t>
            </w:r>
            <w:proofErr w:type="spellEnd"/>
            <w:r w:rsidRPr="0021185B">
              <w:rPr>
                <w:rFonts w:eastAsia="Arial" w:cs="Times New Roman"/>
                <w:color w:val="000000"/>
              </w:rPr>
              <w:t xml:space="preserve"> </w:t>
            </w:r>
            <w:proofErr w:type="spellStart"/>
            <w:r w:rsidRPr="0021185B">
              <w:rPr>
                <w:rFonts w:eastAsia="Arial" w:cs="Times New Roman"/>
                <w:color w:val="000000"/>
              </w:rPr>
              <w:t>Physiol</w:t>
            </w:r>
            <w:proofErr w:type="spellEnd"/>
            <w:r w:rsidRPr="0021185B">
              <w:rPr>
                <w:rFonts w:eastAsia="Arial" w:cs="Times New Roman"/>
                <w:color w:val="000000"/>
              </w:rPr>
              <w:t xml:space="preserve"> Scand;  Thorax; </w:t>
            </w:r>
            <w:proofErr w:type="spellStart"/>
            <w:r w:rsidRPr="0021185B">
              <w:rPr>
                <w:rFonts w:eastAsia="Arial" w:cs="Times New Roman"/>
                <w:color w:val="000000"/>
              </w:rPr>
              <w:t>Eur</w:t>
            </w:r>
            <w:proofErr w:type="spellEnd"/>
            <w:r w:rsidRPr="0021185B">
              <w:rPr>
                <w:rFonts w:eastAsia="Arial" w:cs="Times New Roman"/>
                <w:color w:val="000000"/>
              </w:rPr>
              <w:t xml:space="preserve"> J </w:t>
            </w:r>
            <w:proofErr w:type="spellStart"/>
            <w:r w:rsidRPr="0021185B">
              <w:rPr>
                <w:rFonts w:eastAsia="Arial" w:cs="Times New Roman"/>
                <w:color w:val="000000"/>
              </w:rPr>
              <w:t>Physiol</w:t>
            </w:r>
            <w:proofErr w:type="spellEnd"/>
            <w:r w:rsidRPr="0021185B">
              <w:rPr>
                <w:rFonts w:eastAsia="Arial" w:cs="Times New Roman"/>
                <w:color w:val="000000"/>
              </w:rPr>
              <w:t xml:space="preserve">; </w:t>
            </w:r>
            <w:proofErr w:type="spellStart"/>
            <w:r w:rsidRPr="0021185B">
              <w:rPr>
                <w:rFonts w:eastAsia="Arial" w:cs="Times New Roman"/>
                <w:color w:val="000000"/>
              </w:rPr>
              <w:t>Eur</w:t>
            </w:r>
            <w:proofErr w:type="spellEnd"/>
            <w:r w:rsidRPr="0021185B">
              <w:rPr>
                <w:rFonts w:eastAsia="Arial" w:cs="Times New Roman"/>
                <w:color w:val="000000"/>
              </w:rPr>
              <w:t xml:space="preserve"> J </w:t>
            </w:r>
            <w:proofErr w:type="spellStart"/>
            <w:r w:rsidRPr="0021185B">
              <w:rPr>
                <w:rFonts w:eastAsia="Arial" w:cs="Times New Roman"/>
                <w:color w:val="000000"/>
              </w:rPr>
              <w:t>Appl</w:t>
            </w:r>
            <w:proofErr w:type="spellEnd"/>
            <w:r w:rsidRPr="0021185B">
              <w:rPr>
                <w:rFonts w:eastAsia="Arial" w:cs="Times New Roman"/>
                <w:color w:val="000000"/>
              </w:rPr>
              <w:t xml:space="preserve"> </w:t>
            </w:r>
            <w:proofErr w:type="spellStart"/>
            <w:r w:rsidRPr="0021185B">
              <w:rPr>
                <w:rFonts w:eastAsia="Arial" w:cs="Times New Roman"/>
                <w:color w:val="000000"/>
              </w:rPr>
              <w:t>Physiol</w:t>
            </w:r>
            <w:proofErr w:type="spellEnd"/>
            <w:r w:rsidRPr="0021185B">
              <w:rPr>
                <w:rFonts w:eastAsia="Arial" w:cs="Times New Roman"/>
                <w:color w:val="000000"/>
              </w:rPr>
              <w:t xml:space="preserve">, </w:t>
            </w:r>
            <w:proofErr w:type="spellStart"/>
            <w:r w:rsidRPr="0021185B">
              <w:rPr>
                <w:rFonts w:eastAsia="Arial" w:cs="Times New Roman"/>
                <w:color w:val="000000"/>
              </w:rPr>
              <w:t>Curr</w:t>
            </w:r>
            <w:proofErr w:type="spellEnd"/>
            <w:r w:rsidRPr="0021185B">
              <w:rPr>
                <w:rFonts w:eastAsia="Arial" w:cs="Times New Roman"/>
                <w:color w:val="000000"/>
              </w:rPr>
              <w:t xml:space="preserve"> Aging </w:t>
            </w:r>
            <w:proofErr w:type="spellStart"/>
            <w:r w:rsidRPr="0021185B">
              <w:rPr>
                <w:rFonts w:eastAsia="Arial" w:cs="Times New Roman"/>
                <w:color w:val="000000"/>
              </w:rPr>
              <w:t>Sci</w:t>
            </w:r>
            <w:proofErr w:type="spellEnd"/>
            <w:r w:rsidRPr="0021185B">
              <w:rPr>
                <w:rFonts w:eastAsia="Arial" w:cs="Times New Roman"/>
                <w:color w:val="000000"/>
              </w:rPr>
              <w:t xml:space="preserve">; J </w:t>
            </w:r>
            <w:proofErr w:type="spellStart"/>
            <w:r w:rsidRPr="0021185B">
              <w:rPr>
                <w:rFonts w:eastAsia="Arial" w:cs="Times New Roman"/>
                <w:color w:val="000000"/>
              </w:rPr>
              <w:t>Physiol</w:t>
            </w:r>
            <w:proofErr w:type="spellEnd"/>
            <w:r w:rsidRPr="0021185B">
              <w:rPr>
                <w:rFonts w:eastAsia="Arial" w:cs="Times New Roman"/>
                <w:color w:val="000000"/>
              </w:rPr>
              <w:t xml:space="preserve">; J </w:t>
            </w:r>
            <w:proofErr w:type="spellStart"/>
            <w:r w:rsidRPr="0021185B">
              <w:rPr>
                <w:rFonts w:eastAsia="Arial" w:cs="Times New Roman"/>
                <w:color w:val="000000"/>
              </w:rPr>
              <w:t>Anat</w:t>
            </w:r>
            <w:proofErr w:type="spellEnd"/>
            <w:r w:rsidRPr="0021185B">
              <w:rPr>
                <w:rFonts w:eastAsia="Arial" w:cs="Times New Roman"/>
                <w:color w:val="000000"/>
              </w:rPr>
              <w:t xml:space="preserve">; </w:t>
            </w:r>
            <w:proofErr w:type="spellStart"/>
            <w:r w:rsidRPr="0021185B">
              <w:rPr>
                <w:rFonts w:eastAsia="Arial" w:cs="Times New Roman"/>
                <w:color w:val="000000"/>
              </w:rPr>
              <w:t>Int</w:t>
            </w:r>
            <w:proofErr w:type="spellEnd"/>
            <w:r w:rsidRPr="0021185B">
              <w:rPr>
                <w:rFonts w:eastAsia="Arial" w:cs="Times New Roman"/>
                <w:color w:val="000000"/>
              </w:rPr>
              <w:t xml:space="preserve"> J Sports Med; Differentiation; Human </w:t>
            </w:r>
            <w:proofErr w:type="spellStart"/>
            <w:r w:rsidRPr="0021185B">
              <w:rPr>
                <w:rFonts w:eastAsia="Arial" w:cs="Times New Roman"/>
                <w:color w:val="000000"/>
              </w:rPr>
              <w:t>Mov</w:t>
            </w:r>
            <w:proofErr w:type="spellEnd"/>
            <w:r w:rsidRPr="0021185B">
              <w:rPr>
                <w:rFonts w:eastAsia="Arial" w:cs="Times New Roman"/>
                <w:color w:val="000000"/>
              </w:rPr>
              <w:t xml:space="preserve"> </w:t>
            </w:r>
            <w:proofErr w:type="spellStart"/>
            <w:r w:rsidRPr="0021185B">
              <w:rPr>
                <w:rFonts w:eastAsia="Arial" w:cs="Times New Roman"/>
                <w:color w:val="000000"/>
              </w:rPr>
              <w:t>Sci</w:t>
            </w:r>
            <w:proofErr w:type="spellEnd"/>
            <w:r w:rsidRPr="0021185B">
              <w:rPr>
                <w:rFonts w:eastAsia="Arial" w:cs="Times New Roman"/>
                <w:color w:val="000000"/>
              </w:rPr>
              <w:t xml:space="preserve">; </w:t>
            </w:r>
            <w:proofErr w:type="spellStart"/>
            <w:r w:rsidRPr="0021185B">
              <w:rPr>
                <w:rFonts w:eastAsia="Arial" w:cs="Times New Roman"/>
                <w:color w:val="000000"/>
              </w:rPr>
              <w:t>PLOSone</w:t>
            </w:r>
            <w:proofErr w:type="spellEnd"/>
            <w:r w:rsidRPr="0021185B">
              <w:rPr>
                <w:rFonts w:eastAsia="Arial" w:cs="Times New Roman"/>
                <w:color w:val="000000"/>
              </w:rPr>
              <w:t xml:space="preserve">; Scand J Med </w:t>
            </w:r>
            <w:proofErr w:type="spellStart"/>
            <w:r w:rsidRPr="0021185B">
              <w:rPr>
                <w:rFonts w:eastAsia="Arial" w:cs="Times New Roman"/>
                <w:color w:val="000000"/>
              </w:rPr>
              <w:t>Sci</w:t>
            </w:r>
            <w:proofErr w:type="spellEnd"/>
            <w:r w:rsidRPr="0021185B">
              <w:rPr>
                <w:rFonts w:eastAsia="Arial" w:cs="Times New Roman"/>
                <w:color w:val="000000"/>
              </w:rPr>
              <w:t xml:space="preserve"> Sports; ISRN Nutrition; Am J </w:t>
            </w:r>
            <w:proofErr w:type="spellStart"/>
            <w:r w:rsidRPr="0021185B">
              <w:rPr>
                <w:rFonts w:eastAsia="Arial" w:cs="Times New Roman"/>
                <w:color w:val="000000"/>
              </w:rPr>
              <w:t>Physiol</w:t>
            </w:r>
            <w:proofErr w:type="spellEnd"/>
            <w:r w:rsidRPr="0021185B">
              <w:rPr>
                <w:rFonts w:eastAsia="Arial" w:cs="Times New Roman"/>
                <w:color w:val="000000"/>
              </w:rPr>
              <w:t>, Exp Ger, Endocrine.</w:t>
            </w:r>
          </w:p>
          <w:p w:rsidR="00316BF0" w:rsidRPr="0021185B" w:rsidRDefault="00316BF0" w:rsidP="00734C9B">
            <w:pPr>
              <w:tabs>
                <w:tab w:val="left" w:pos="360"/>
              </w:tabs>
              <w:jc w:val="both"/>
              <w:rPr>
                <w:rFonts w:eastAsia="Arial" w:cs="Times New Roman"/>
                <w:color w:val="000000"/>
              </w:rPr>
            </w:pPr>
            <w:r w:rsidRPr="0021185B">
              <w:rPr>
                <w:rFonts w:eastAsia="Arial" w:cs="Times New Roman"/>
                <w:color w:val="000000"/>
              </w:rPr>
              <w:t>He is institutionally involved in research-related activities, in particular:</w:t>
            </w:r>
          </w:p>
          <w:p w:rsidR="00316BF0" w:rsidRPr="0021185B" w:rsidRDefault="00316BF0" w:rsidP="00734C9B">
            <w:pPr>
              <w:tabs>
                <w:tab w:val="left" w:pos="360"/>
              </w:tabs>
              <w:jc w:val="both"/>
              <w:rPr>
                <w:rFonts w:cs="Times New Roman"/>
              </w:rPr>
            </w:pPr>
            <w:r w:rsidRPr="0021185B">
              <w:rPr>
                <w:rFonts w:eastAsia="Arial" w:cs="Times New Roman"/>
                <w:color w:val="000000"/>
              </w:rPr>
              <w:t>2010-2013,Vice-Chair of the Animal Ethic Committee of the University of Pavia; 2013-2014,Vice-Chair of the Animal Ethic Committee of the University of Pavia; 2009-,In charge of the Animal House Facility of the Department of Molecular Medicine, University of Pavia; 2014-,Vice-Chair of the Animal Wealth Committee of the University of Pavia</w:t>
            </w:r>
          </w:p>
        </w:tc>
      </w:tr>
    </w:tbl>
    <w:p w:rsidR="00316BF0" w:rsidRDefault="00316BF0" w:rsidP="00316BF0">
      <w:pPr>
        <w:jc w:val="both"/>
        <w:rPr>
          <w:rFonts w:eastAsia="Arial" w:cs="Times New Roman"/>
          <w:b/>
          <w:color w:val="000000"/>
        </w:rPr>
      </w:pPr>
    </w:p>
    <w:tbl>
      <w:tblPr>
        <w:tblW w:w="9923" w:type="dxa"/>
        <w:tblInd w:w="-34" w:type="dxa"/>
        <w:tblCellMar>
          <w:left w:w="10" w:type="dxa"/>
          <w:right w:w="10" w:type="dxa"/>
        </w:tblCellMar>
        <w:tblLook w:val="0000"/>
      </w:tblPr>
      <w:tblGrid>
        <w:gridCol w:w="1578"/>
        <w:gridCol w:w="1078"/>
        <w:gridCol w:w="1253"/>
        <w:gridCol w:w="838"/>
        <w:gridCol w:w="1544"/>
        <w:gridCol w:w="3632"/>
      </w:tblGrid>
      <w:tr w:rsidR="00316BF0" w:rsidRPr="00820C88" w:rsidTr="00734C9B">
        <w:trPr>
          <w:trHeight w:val="1"/>
        </w:trPr>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Total Publications</w:t>
            </w:r>
          </w:p>
        </w:tc>
        <w:tc>
          <w:tcPr>
            <w:tcW w:w="834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p>
        </w:tc>
      </w:tr>
      <w:tr w:rsidR="00316BF0" w:rsidRPr="00820C88" w:rsidTr="00734C9B">
        <w:trPr>
          <w:trHeight w:val="1"/>
        </w:trPr>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117</w:t>
            </w:r>
          </w:p>
        </w:tc>
        <w:tc>
          <w:tcPr>
            <w:tcW w:w="834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p>
        </w:tc>
      </w:tr>
      <w:tr w:rsidR="00316BF0" w:rsidRPr="00820C88" w:rsidTr="00734C9B">
        <w:trPr>
          <w:trHeight w:val="1"/>
        </w:trPr>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Journal Articles</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Reviews</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Book Chapters</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Books</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*Conference associated publications</w:t>
            </w:r>
          </w:p>
        </w:tc>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Other</w:t>
            </w:r>
          </w:p>
        </w:tc>
      </w:tr>
      <w:tr w:rsidR="00316BF0" w:rsidRPr="00820C88" w:rsidTr="00734C9B">
        <w:trPr>
          <w:trHeight w:val="1"/>
        </w:trPr>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Pr>
                <w:rFonts w:eastAsia="Arial" w:cs="Times New Roman"/>
                <w:color w:val="000000"/>
              </w:rPr>
              <w:t>60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7</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5</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21 edited conf proceeding</w:t>
            </w:r>
          </w:p>
        </w:tc>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BF0" w:rsidRPr="00820C88" w:rsidRDefault="00316BF0" w:rsidP="00734C9B">
            <w:pPr>
              <w:jc w:val="both"/>
              <w:rPr>
                <w:rFonts w:cs="Times New Roman"/>
              </w:rPr>
            </w:pPr>
            <w:r w:rsidRPr="00820C88">
              <w:rPr>
                <w:rFonts w:eastAsia="Arial" w:cs="Times New Roman"/>
                <w:color w:val="000000"/>
              </w:rPr>
              <w:t>28</w:t>
            </w:r>
          </w:p>
        </w:tc>
      </w:tr>
      <w:tr w:rsidR="00316BF0" w:rsidRPr="00583AF9" w:rsidTr="00734C9B">
        <w:trPr>
          <w:trHeight w:val="1"/>
        </w:trPr>
        <w:tc>
          <w:tcPr>
            <w:tcW w:w="9923" w:type="dxa"/>
            <w:gridSpan w:val="6"/>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16BF0" w:rsidRPr="008F3335" w:rsidRDefault="008F3335" w:rsidP="008F3335">
            <w:pPr>
              <w:jc w:val="both"/>
              <w:rPr>
                <w:rFonts w:eastAsia="Arial" w:cs="Times New Roman"/>
                <w:b/>
                <w:color w:val="000000"/>
                <w:sz w:val="32"/>
              </w:rPr>
            </w:pPr>
            <w:r w:rsidRPr="008F3335">
              <w:rPr>
                <w:rFonts w:eastAsia="Arial" w:cs="Times New Roman"/>
                <w:b/>
                <w:color w:val="000000"/>
                <w:sz w:val="32"/>
              </w:rPr>
              <w:t xml:space="preserve">10 </w:t>
            </w:r>
            <w:r w:rsidR="00583AF9" w:rsidRPr="008F3335">
              <w:rPr>
                <w:rFonts w:eastAsia="Arial" w:cs="Times New Roman"/>
                <w:b/>
                <w:color w:val="000000"/>
                <w:sz w:val="32"/>
              </w:rPr>
              <w:t xml:space="preserve">Selected </w:t>
            </w:r>
            <w:proofErr w:type="spellStart"/>
            <w:r w:rsidR="00316BF0" w:rsidRPr="008F3335">
              <w:rPr>
                <w:rFonts w:eastAsia="Arial" w:cs="Times New Roman"/>
                <w:b/>
                <w:color w:val="000000"/>
                <w:sz w:val="32"/>
              </w:rPr>
              <w:t>pubblications</w:t>
            </w:r>
            <w:proofErr w:type="spellEnd"/>
            <w:r w:rsidR="00316BF0" w:rsidRPr="008F3335">
              <w:rPr>
                <w:rFonts w:eastAsia="Arial" w:cs="Times New Roman"/>
                <w:b/>
                <w:color w:val="000000"/>
                <w:sz w:val="32"/>
              </w:rPr>
              <w:t xml:space="preserve"> </w:t>
            </w:r>
          </w:p>
          <w:p w:rsidR="00316BF0" w:rsidRPr="00316BF0" w:rsidRDefault="00316BF0" w:rsidP="00734C9B">
            <w:pPr>
              <w:jc w:val="both"/>
              <w:rPr>
                <w:rFonts w:eastAsia="Arial" w:cs="Times New Roman"/>
                <w:b/>
                <w:color w:val="000000"/>
              </w:rPr>
            </w:pPr>
          </w:p>
          <w:p w:rsidR="00316BF0" w:rsidRDefault="00316BF0" w:rsidP="00316BF0">
            <w:pPr>
              <w:tabs>
                <w:tab w:val="left" w:pos="644"/>
              </w:tabs>
              <w:suppressAutoHyphens w:val="0"/>
              <w:ind w:left="360"/>
              <w:jc w:val="both"/>
              <w:rPr>
                <w:rFonts w:eastAsia="Arial" w:cs="Times New Roman"/>
              </w:rPr>
            </w:pPr>
            <w:proofErr w:type="spellStart"/>
            <w:r w:rsidRPr="00EF1311">
              <w:rPr>
                <w:rFonts w:eastAsia="Arial" w:cs="Times New Roman"/>
              </w:rPr>
              <w:t>Sampaolesi</w:t>
            </w:r>
            <w:proofErr w:type="spellEnd"/>
            <w:r w:rsidRPr="00EF1311">
              <w:rPr>
                <w:rFonts w:eastAsia="Arial" w:cs="Times New Roman"/>
              </w:rPr>
              <w:t xml:space="preserve"> M, Torrente Y, </w:t>
            </w:r>
            <w:proofErr w:type="spellStart"/>
            <w:r w:rsidRPr="00EF1311">
              <w:rPr>
                <w:rFonts w:eastAsia="Arial" w:cs="Times New Roman"/>
              </w:rPr>
              <w:t>Innocenzi</w:t>
            </w:r>
            <w:proofErr w:type="spellEnd"/>
            <w:r w:rsidRPr="00EF1311">
              <w:rPr>
                <w:rFonts w:eastAsia="Arial" w:cs="Times New Roman"/>
              </w:rPr>
              <w:t xml:space="preserve"> A, </w:t>
            </w:r>
            <w:proofErr w:type="spellStart"/>
            <w:r w:rsidRPr="00EF1311">
              <w:rPr>
                <w:rFonts w:eastAsia="Arial" w:cs="Times New Roman"/>
              </w:rPr>
              <w:t>Tonlorenzi</w:t>
            </w:r>
            <w:proofErr w:type="spellEnd"/>
            <w:r w:rsidRPr="00EF1311">
              <w:rPr>
                <w:rFonts w:eastAsia="Arial" w:cs="Times New Roman"/>
              </w:rPr>
              <w:t xml:space="preserve"> R, </w:t>
            </w:r>
            <w:proofErr w:type="spellStart"/>
            <w:r w:rsidRPr="00EF1311">
              <w:rPr>
                <w:rFonts w:eastAsia="Arial" w:cs="Times New Roman"/>
                <w:b/>
              </w:rPr>
              <w:t>D’Antona</w:t>
            </w:r>
            <w:proofErr w:type="spellEnd"/>
            <w:r w:rsidRPr="00EF1311">
              <w:rPr>
                <w:rFonts w:eastAsia="Arial" w:cs="Times New Roman"/>
                <w:b/>
              </w:rPr>
              <w:t xml:space="preserve"> G,</w:t>
            </w:r>
            <w:r w:rsidRPr="00EF1311">
              <w:rPr>
                <w:rFonts w:eastAsia="Arial" w:cs="Times New Roman"/>
              </w:rPr>
              <w:t xml:space="preserve"> Pellegrino MA, Barresi R, </w:t>
            </w:r>
            <w:proofErr w:type="spellStart"/>
            <w:r w:rsidRPr="00EF1311">
              <w:rPr>
                <w:rFonts w:eastAsia="Arial" w:cs="Times New Roman"/>
              </w:rPr>
              <w:t>Bresolin</w:t>
            </w:r>
            <w:proofErr w:type="spellEnd"/>
            <w:r w:rsidRPr="00EF1311">
              <w:rPr>
                <w:rFonts w:eastAsia="Arial" w:cs="Times New Roman"/>
              </w:rPr>
              <w:t xml:space="preserve"> N, De Angelis MG, Campbell KP, </w:t>
            </w:r>
            <w:proofErr w:type="spellStart"/>
            <w:r w:rsidRPr="00EF1311">
              <w:rPr>
                <w:rFonts w:eastAsia="Arial" w:cs="Times New Roman"/>
              </w:rPr>
              <w:t>Bottinelli</w:t>
            </w:r>
            <w:proofErr w:type="spellEnd"/>
            <w:r w:rsidRPr="00EF1311">
              <w:rPr>
                <w:rFonts w:eastAsia="Arial" w:cs="Times New Roman"/>
              </w:rPr>
              <w:t xml:space="preserve"> R, and </w:t>
            </w:r>
            <w:proofErr w:type="spellStart"/>
            <w:r w:rsidRPr="00EF1311">
              <w:rPr>
                <w:rFonts w:eastAsia="Arial" w:cs="Times New Roman"/>
              </w:rPr>
              <w:t>Cossu</w:t>
            </w:r>
            <w:proofErr w:type="spellEnd"/>
            <w:r w:rsidRPr="00EF1311">
              <w:rPr>
                <w:rFonts w:eastAsia="Arial" w:cs="Times New Roman"/>
              </w:rPr>
              <w:t xml:space="preserve"> G. Cell therapy of a-</w:t>
            </w:r>
            <w:proofErr w:type="spellStart"/>
            <w:r w:rsidRPr="00EF1311">
              <w:rPr>
                <w:rFonts w:eastAsia="Arial" w:cs="Times New Roman"/>
              </w:rPr>
              <w:t>sarcoglycan</w:t>
            </w:r>
            <w:proofErr w:type="spellEnd"/>
            <w:r w:rsidRPr="00EF1311">
              <w:rPr>
                <w:rFonts w:eastAsia="Arial" w:cs="Times New Roman"/>
              </w:rPr>
              <w:t xml:space="preserve"> null dystrophic mice through intra-arterial delivery of </w:t>
            </w:r>
            <w:proofErr w:type="spellStart"/>
            <w:r w:rsidRPr="00EF1311">
              <w:rPr>
                <w:rFonts w:eastAsia="Arial" w:cs="Times New Roman"/>
              </w:rPr>
              <w:t>mesoangioblasts</w:t>
            </w:r>
            <w:proofErr w:type="spellEnd"/>
            <w:r w:rsidRPr="00EF1311">
              <w:rPr>
                <w:rFonts w:eastAsia="Arial" w:cs="Times New Roman"/>
              </w:rPr>
              <w:t>. Science 2003 301: 487-492</w:t>
            </w:r>
          </w:p>
          <w:p w:rsidR="00583AF9" w:rsidRPr="00EF1311" w:rsidRDefault="00583AF9" w:rsidP="00316BF0">
            <w:pPr>
              <w:tabs>
                <w:tab w:val="left" w:pos="644"/>
              </w:tabs>
              <w:suppressAutoHyphens w:val="0"/>
              <w:ind w:left="360"/>
              <w:jc w:val="both"/>
              <w:rPr>
                <w:rFonts w:eastAsia="Arial" w:cs="Times New Roman"/>
              </w:rPr>
            </w:pPr>
            <w:proofErr w:type="spellStart"/>
            <w:r w:rsidRPr="00583AF9">
              <w:rPr>
                <w:rFonts w:eastAsia="Arial" w:cs="Times New Roman"/>
                <w:b/>
              </w:rPr>
              <w:t>D'Antona</w:t>
            </w:r>
            <w:proofErr w:type="spellEnd"/>
            <w:r w:rsidRPr="00583AF9">
              <w:rPr>
                <w:rFonts w:eastAsia="Arial" w:cs="Times New Roman"/>
                <w:b/>
              </w:rPr>
              <w:t xml:space="preserve"> G</w:t>
            </w:r>
            <w:r w:rsidRPr="00583AF9">
              <w:rPr>
                <w:rFonts w:eastAsia="Arial" w:cs="Times New Roman"/>
              </w:rPr>
              <w:t xml:space="preserve">, Pellegrino M A, </w:t>
            </w:r>
            <w:proofErr w:type="spellStart"/>
            <w:r w:rsidRPr="00583AF9">
              <w:rPr>
                <w:rFonts w:eastAsia="Arial" w:cs="Times New Roman"/>
              </w:rPr>
              <w:t>Adami</w:t>
            </w:r>
            <w:proofErr w:type="spellEnd"/>
            <w:r w:rsidRPr="00583AF9">
              <w:rPr>
                <w:rFonts w:eastAsia="Arial" w:cs="Times New Roman"/>
              </w:rPr>
              <w:t xml:space="preserve"> R, Rossi R, </w:t>
            </w:r>
            <w:proofErr w:type="spellStart"/>
            <w:r w:rsidRPr="00583AF9">
              <w:rPr>
                <w:rFonts w:eastAsia="Arial" w:cs="Times New Roman"/>
              </w:rPr>
              <w:t>Naccari</w:t>
            </w:r>
            <w:proofErr w:type="spellEnd"/>
            <w:r w:rsidRPr="00583AF9">
              <w:rPr>
                <w:rFonts w:eastAsia="Arial" w:cs="Times New Roman"/>
              </w:rPr>
              <w:t xml:space="preserve"> </w:t>
            </w:r>
            <w:proofErr w:type="spellStart"/>
            <w:r w:rsidRPr="00583AF9">
              <w:rPr>
                <w:rFonts w:eastAsia="Arial" w:cs="Times New Roman"/>
              </w:rPr>
              <w:t>Carlizzi</w:t>
            </w:r>
            <w:proofErr w:type="spellEnd"/>
            <w:r w:rsidRPr="00583AF9">
              <w:rPr>
                <w:rFonts w:eastAsia="Arial" w:cs="Times New Roman"/>
              </w:rPr>
              <w:t xml:space="preserve"> C, </w:t>
            </w:r>
            <w:proofErr w:type="spellStart"/>
            <w:r w:rsidRPr="00583AF9">
              <w:rPr>
                <w:rFonts w:eastAsia="Arial" w:cs="Times New Roman"/>
              </w:rPr>
              <w:t>Canepari</w:t>
            </w:r>
            <w:proofErr w:type="spellEnd"/>
            <w:r w:rsidRPr="00583AF9">
              <w:rPr>
                <w:rFonts w:eastAsia="Arial" w:cs="Times New Roman"/>
              </w:rPr>
              <w:t xml:space="preserve"> M, </w:t>
            </w:r>
            <w:proofErr w:type="spellStart"/>
            <w:r w:rsidRPr="00583AF9">
              <w:rPr>
                <w:rFonts w:eastAsia="Arial" w:cs="Times New Roman"/>
              </w:rPr>
              <w:t>Saltin</w:t>
            </w:r>
            <w:proofErr w:type="spellEnd"/>
            <w:r w:rsidRPr="00583AF9">
              <w:rPr>
                <w:rFonts w:eastAsia="Arial" w:cs="Times New Roman"/>
              </w:rPr>
              <w:t xml:space="preserve"> B, and </w:t>
            </w:r>
            <w:proofErr w:type="spellStart"/>
            <w:r w:rsidRPr="00583AF9">
              <w:rPr>
                <w:rFonts w:eastAsia="Arial" w:cs="Times New Roman"/>
              </w:rPr>
              <w:t>Bottinelli</w:t>
            </w:r>
            <w:proofErr w:type="spellEnd"/>
            <w:r w:rsidRPr="00583AF9">
              <w:rPr>
                <w:rFonts w:eastAsia="Arial" w:cs="Times New Roman"/>
              </w:rPr>
              <w:t xml:space="preserve"> R. The effect of ageing and immobilization on structure and function of skeletal muscle </w:t>
            </w:r>
            <w:proofErr w:type="spellStart"/>
            <w:r w:rsidRPr="00583AF9">
              <w:rPr>
                <w:rFonts w:eastAsia="Arial" w:cs="Times New Roman"/>
              </w:rPr>
              <w:t>fibres</w:t>
            </w:r>
            <w:proofErr w:type="spellEnd"/>
            <w:r w:rsidRPr="00583AF9">
              <w:rPr>
                <w:rFonts w:eastAsia="Arial" w:cs="Times New Roman"/>
              </w:rPr>
              <w:t xml:space="preserve">. J </w:t>
            </w:r>
            <w:proofErr w:type="spellStart"/>
            <w:r w:rsidRPr="00583AF9">
              <w:rPr>
                <w:rFonts w:eastAsia="Arial" w:cs="Times New Roman"/>
              </w:rPr>
              <w:t>Physiol</w:t>
            </w:r>
            <w:proofErr w:type="spellEnd"/>
            <w:r w:rsidRPr="00583AF9">
              <w:rPr>
                <w:rFonts w:eastAsia="Arial" w:cs="Times New Roman"/>
              </w:rPr>
              <w:t xml:space="preserve"> 2003 552: 499-511</w:t>
            </w:r>
          </w:p>
          <w:p w:rsidR="00316BF0" w:rsidRPr="00EF1311" w:rsidRDefault="00316BF0" w:rsidP="00316BF0">
            <w:pPr>
              <w:tabs>
                <w:tab w:val="left" w:pos="644"/>
              </w:tabs>
              <w:suppressAutoHyphens w:val="0"/>
              <w:ind w:left="360"/>
              <w:jc w:val="both"/>
              <w:rPr>
                <w:rFonts w:eastAsia="Arial" w:cs="Times New Roman"/>
              </w:rPr>
            </w:pPr>
            <w:proofErr w:type="spellStart"/>
            <w:r w:rsidRPr="00EF1311">
              <w:rPr>
                <w:rFonts w:eastAsia="Arial" w:cs="Times New Roman"/>
              </w:rPr>
              <w:t>Sampaolesi</w:t>
            </w:r>
            <w:proofErr w:type="spellEnd"/>
            <w:r w:rsidRPr="00EF1311">
              <w:rPr>
                <w:rFonts w:eastAsia="Arial" w:cs="Times New Roman"/>
              </w:rPr>
              <w:t xml:space="preserve"> M”, Blot S”, </w:t>
            </w:r>
            <w:proofErr w:type="spellStart"/>
            <w:r w:rsidRPr="00EF1311">
              <w:rPr>
                <w:rFonts w:eastAsia="Arial" w:cs="Times New Roman"/>
                <w:b/>
              </w:rPr>
              <w:t>D’Antona</w:t>
            </w:r>
            <w:proofErr w:type="spellEnd"/>
            <w:r w:rsidRPr="00EF1311">
              <w:rPr>
                <w:rFonts w:eastAsia="Arial" w:cs="Times New Roman"/>
                <w:b/>
              </w:rPr>
              <w:t xml:space="preserve"> G</w:t>
            </w:r>
            <w:r w:rsidRPr="00EF1311">
              <w:rPr>
                <w:rFonts w:eastAsia="Arial" w:cs="Times New Roman"/>
              </w:rPr>
              <w:t xml:space="preserve">, Granger N, </w:t>
            </w:r>
            <w:proofErr w:type="spellStart"/>
            <w:r w:rsidRPr="00EF1311">
              <w:rPr>
                <w:rFonts w:eastAsia="Arial" w:cs="Times New Roman"/>
              </w:rPr>
              <w:t>Tonlorenzi</w:t>
            </w:r>
            <w:proofErr w:type="spellEnd"/>
            <w:r w:rsidRPr="00EF1311">
              <w:rPr>
                <w:rFonts w:eastAsia="Arial" w:cs="Times New Roman"/>
              </w:rPr>
              <w:t xml:space="preserve"> R, </w:t>
            </w:r>
            <w:proofErr w:type="spellStart"/>
            <w:r w:rsidRPr="00EF1311">
              <w:rPr>
                <w:rFonts w:eastAsia="Arial" w:cs="Times New Roman"/>
              </w:rPr>
              <w:t>Innocenzi</w:t>
            </w:r>
            <w:proofErr w:type="spellEnd"/>
            <w:r w:rsidRPr="00EF1311">
              <w:rPr>
                <w:rFonts w:eastAsia="Arial" w:cs="Times New Roman"/>
              </w:rPr>
              <w:t xml:space="preserve"> A, </w:t>
            </w:r>
            <w:proofErr w:type="spellStart"/>
            <w:r w:rsidRPr="00EF1311">
              <w:rPr>
                <w:rFonts w:eastAsia="Arial" w:cs="Times New Roman"/>
              </w:rPr>
              <w:t>Mognol</w:t>
            </w:r>
            <w:proofErr w:type="spellEnd"/>
            <w:r w:rsidRPr="00EF1311">
              <w:rPr>
                <w:rFonts w:eastAsia="Arial" w:cs="Times New Roman"/>
              </w:rPr>
              <w:t xml:space="preserve"> P, </w:t>
            </w:r>
            <w:proofErr w:type="spellStart"/>
            <w:r w:rsidRPr="00EF1311">
              <w:rPr>
                <w:rFonts w:eastAsia="Arial" w:cs="Times New Roman"/>
              </w:rPr>
              <w:t>Thibaud</w:t>
            </w:r>
            <w:proofErr w:type="spellEnd"/>
            <w:r w:rsidRPr="00EF1311">
              <w:rPr>
                <w:rFonts w:eastAsia="Arial" w:cs="Times New Roman"/>
              </w:rPr>
              <w:t xml:space="preserve"> J, Galvez B, </w:t>
            </w:r>
            <w:proofErr w:type="spellStart"/>
            <w:r w:rsidRPr="00EF1311">
              <w:rPr>
                <w:rFonts w:eastAsia="Arial" w:cs="Times New Roman"/>
              </w:rPr>
              <w:t>Barthélémy</w:t>
            </w:r>
            <w:proofErr w:type="spellEnd"/>
            <w:r w:rsidRPr="00EF1311">
              <w:rPr>
                <w:rFonts w:eastAsia="Arial" w:cs="Times New Roman"/>
              </w:rPr>
              <w:t xml:space="preserve"> I, </w:t>
            </w:r>
            <w:proofErr w:type="spellStart"/>
            <w:r w:rsidRPr="00EF1311">
              <w:rPr>
                <w:rFonts w:eastAsia="Arial" w:cs="Times New Roman"/>
              </w:rPr>
              <w:t>Perani</w:t>
            </w:r>
            <w:proofErr w:type="spellEnd"/>
            <w:r w:rsidRPr="00EF1311">
              <w:rPr>
                <w:rFonts w:eastAsia="Arial" w:cs="Times New Roman"/>
              </w:rPr>
              <w:t xml:space="preserve"> L, </w:t>
            </w:r>
            <w:proofErr w:type="spellStart"/>
            <w:r w:rsidRPr="00EF1311">
              <w:rPr>
                <w:rFonts w:eastAsia="Arial" w:cs="Times New Roman"/>
              </w:rPr>
              <w:t>Mantero</w:t>
            </w:r>
            <w:proofErr w:type="spellEnd"/>
            <w:r w:rsidRPr="00EF1311">
              <w:rPr>
                <w:rFonts w:eastAsia="Arial" w:cs="Times New Roman"/>
              </w:rPr>
              <w:t xml:space="preserve"> S, </w:t>
            </w:r>
            <w:proofErr w:type="spellStart"/>
            <w:r w:rsidRPr="00EF1311">
              <w:rPr>
                <w:rFonts w:eastAsia="Arial" w:cs="Times New Roman"/>
              </w:rPr>
              <w:t>Guttinger</w:t>
            </w:r>
            <w:proofErr w:type="spellEnd"/>
            <w:r w:rsidRPr="00EF1311">
              <w:rPr>
                <w:rFonts w:eastAsia="Arial" w:cs="Times New Roman"/>
              </w:rPr>
              <w:t xml:space="preserve"> M, </w:t>
            </w:r>
            <w:proofErr w:type="spellStart"/>
            <w:r w:rsidRPr="00EF1311">
              <w:rPr>
                <w:rFonts w:eastAsia="Arial" w:cs="Times New Roman"/>
              </w:rPr>
              <w:t>Pansarasa</w:t>
            </w:r>
            <w:proofErr w:type="spellEnd"/>
            <w:r w:rsidRPr="00EF1311">
              <w:rPr>
                <w:rFonts w:eastAsia="Arial" w:cs="Times New Roman"/>
              </w:rPr>
              <w:t xml:space="preserve"> O, </w:t>
            </w:r>
            <w:proofErr w:type="spellStart"/>
            <w:r w:rsidRPr="00EF1311">
              <w:rPr>
                <w:rFonts w:eastAsia="Arial" w:cs="Times New Roman"/>
              </w:rPr>
              <w:t>Rinaldi</w:t>
            </w:r>
            <w:proofErr w:type="spellEnd"/>
            <w:r w:rsidRPr="00EF1311">
              <w:rPr>
                <w:rFonts w:eastAsia="Arial" w:cs="Times New Roman"/>
              </w:rPr>
              <w:t xml:space="preserve"> C, </w:t>
            </w:r>
            <w:proofErr w:type="spellStart"/>
            <w:r w:rsidRPr="00EF1311">
              <w:rPr>
                <w:rFonts w:eastAsia="Arial" w:cs="Times New Roman"/>
              </w:rPr>
              <w:t>Cusella</w:t>
            </w:r>
            <w:proofErr w:type="spellEnd"/>
            <w:r w:rsidRPr="00EF1311">
              <w:rPr>
                <w:rFonts w:eastAsia="Arial" w:cs="Times New Roman"/>
              </w:rPr>
              <w:t xml:space="preserve"> De Angelis MG, Torrente Y, </w:t>
            </w:r>
            <w:proofErr w:type="spellStart"/>
            <w:r w:rsidRPr="00EF1311">
              <w:rPr>
                <w:rFonts w:eastAsia="Arial" w:cs="Times New Roman"/>
              </w:rPr>
              <w:t>Bordignon</w:t>
            </w:r>
            <w:proofErr w:type="spellEnd"/>
            <w:r w:rsidRPr="00EF1311">
              <w:rPr>
                <w:rFonts w:eastAsia="Arial" w:cs="Times New Roman"/>
              </w:rPr>
              <w:t xml:space="preserve"> C, </w:t>
            </w:r>
            <w:proofErr w:type="spellStart"/>
            <w:r w:rsidRPr="00EF1311">
              <w:rPr>
                <w:rFonts w:eastAsia="Arial" w:cs="Times New Roman"/>
              </w:rPr>
              <w:t>Bottinelli</w:t>
            </w:r>
            <w:proofErr w:type="spellEnd"/>
            <w:r w:rsidRPr="00EF1311">
              <w:rPr>
                <w:rFonts w:eastAsia="Arial" w:cs="Times New Roman"/>
              </w:rPr>
              <w:t xml:space="preserve"> R and </w:t>
            </w:r>
            <w:proofErr w:type="spellStart"/>
            <w:r w:rsidRPr="00EF1311">
              <w:rPr>
                <w:rFonts w:eastAsia="Arial" w:cs="Times New Roman"/>
              </w:rPr>
              <w:t>Giulio</w:t>
            </w:r>
            <w:proofErr w:type="spellEnd"/>
            <w:r w:rsidRPr="00EF1311">
              <w:rPr>
                <w:rFonts w:eastAsia="Arial" w:cs="Times New Roman"/>
              </w:rPr>
              <w:t xml:space="preserve"> </w:t>
            </w:r>
            <w:proofErr w:type="spellStart"/>
            <w:r w:rsidRPr="00EF1311">
              <w:rPr>
                <w:rFonts w:eastAsia="Arial" w:cs="Times New Roman"/>
              </w:rPr>
              <w:t>Cossu</w:t>
            </w:r>
            <w:proofErr w:type="spellEnd"/>
            <w:r w:rsidRPr="00EF1311">
              <w:rPr>
                <w:rFonts w:eastAsia="Arial" w:cs="Times New Roman"/>
              </w:rPr>
              <w:t xml:space="preserve"> G. Rescue of muscular dystrophy pathology by </w:t>
            </w:r>
            <w:proofErr w:type="spellStart"/>
            <w:r w:rsidRPr="00EF1311">
              <w:rPr>
                <w:rFonts w:eastAsia="Arial" w:cs="Times New Roman"/>
              </w:rPr>
              <w:t>mesoangioblast</w:t>
            </w:r>
            <w:proofErr w:type="spellEnd"/>
            <w:r w:rsidRPr="00EF1311">
              <w:rPr>
                <w:rFonts w:eastAsia="Arial" w:cs="Times New Roman"/>
              </w:rPr>
              <w:t xml:space="preserve"> stem cells in Golden Retriever Dogs leads to preservation of motility. Nature 2006 30; 444(7119): 574-9 “ equally contributed </w:t>
            </w:r>
          </w:p>
          <w:p w:rsidR="00316BF0" w:rsidRPr="00EF1311" w:rsidRDefault="00316BF0" w:rsidP="00316BF0">
            <w:pPr>
              <w:tabs>
                <w:tab w:val="left" w:pos="644"/>
              </w:tabs>
              <w:suppressAutoHyphens w:val="0"/>
              <w:ind w:left="360"/>
              <w:jc w:val="both"/>
              <w:rPr>
                <w:rFonts w:eastAsia="Arial" w:cs="Times New Roman"/>
              </w:rPr>
            </w:pPr>
            <w:proofErr w:type="spellStart"/>
            <w:r w:rsidRPr="00EF1311">
              <w:rPr>
                <w:rFonts w:eastAsia="Arial" w:cs="Times New Roman"/>
              </w:rPr>
              <w:t>Gabellini</w:t>
            </w:r>
            <w:proofErr w:type="spellEnd"/>
            <w:r w:rsidRPr="00EF1311">
              <w:rPr>
                <w:rFonts w:eastAsia="Arial" w:cs="Times New Roman"/>
              </w:rPr>
              <w:t xml:space="preserve"> D, </w:t>
            </w:r>
            <w:proofErr w:type="spellStart"/>
            <w:r w:rsidRPr="00EF1311">
              <w:rPr>
                <w:rFonts w:eastAsia="Arial" w:cs="Times New Roman"/>
                <w:b/>
              </w:rPr>
              <w:t>D'Antona</w:t>
            </w:r>
            <w:proofErr w:type="spellEnd"/>
            <w:r w:rsidRPr="00EF1311">
              <w:rPr>
                <w:rFonts w:eastAsia="Arial" w:cs="Times New Roman"/>
                <w:b/>
              </w:rPr>
              <w:t xml:space="preserve"> G</w:t>
            </w:r>
            <w:r w:rsidRPr="00EF1311">
              <w:rPr>
                <w:rFonts w:eastAsia="Arial" w:cs="Times New Roman"/>
              </w:rPr>
              <w:t xml:space="preserve">, </w:t>
            </w:r>
            <w:proofErr w:type="spellStart"/>
            <w:r w:rsidRPr="00EF1311">
              <w:rPr>
                <w:rFonts w:eastAsia="Arial" w:cs="Times New Roman"/>
              </w:rPr>
              <w:t>Moggio</w:t>
            </w:r>
            <w:proofErr w:type="spellEnd"/>
            <w:r w:rsidRPr="00EF1311">
              <w:rPr>
                <w:rFonts w:eastAsia="Arial" w:cs="Times New Roman"/>
              </w:rPr>
              <w:t xml:space="preserve"> M, </w:t>
            </w:r>
            <w:proofErr w:type="spellStart"/>
            <w:r w:rsidRPr="00EF1311">
              <w:rPr>
                <w:rFonts w:eastAsia="Arial" w:cs="Times New Roman"/>
              </w:rPr>
              <w:t>Prelle</w:t>
            </w:r>
            <w:proofErr w:type="spellEnd"/>
            <w:r w:rsidRPr="00EF1311">
              <w:rPr>
                <w:rFonts w:eastAsia="Arial" w:cs="Times New Roman"/>
              </w:rPr>
              <w:t xml:space="preserve"> A, </w:t>
            </w:r>
            <w:proofErr w:type="spellStart"/>
            <w:r w:rsidRPr="00EF1311">
              <w:rPr>
                <w:rFonts w:eastAsia="Arial" w:cs="Times New Roman"/>
              </w:rPr>
              <w:t>Zecca</w:t>
            </w:r>
            <w:proofErr w:type="spellEnd"/>
            <w:r w:rsidRPr="00EF1311">
              <w:rPr>
                <w:rFonts w:eastAsia="Arial" w:cs="Times New Roman"/>
              </w:rPr>
              <w:t xml:space="preserve"> C, </w:t>
            </w:r>
            <w:proofErr w:type="spellStart"/>
            <w:r w:rsidRPr="00EF1311">
              <w:rPr>
                <w:rFonts w:eastAsia="Arial" w:cs="Times New Roman"/>
              </w:rPr>
              <w:t>Adami</w:t>
            </w:r>
            <w:proofErr w:type="spellEnd"/>
            <w:r w:rsidRPr="00EF1311">
              <w:rPr>
                <w:rFonts w:eastAsia="Arial" w:cs="Times New Roman"/>
              </w:rPr>
              <w:t xml:space="preserve"> R, </w:t>
            </w:r>
            <w:proofErr w:type="spellStart"/>
            <w:r w:rsidRPr="00EF1311">
              <w:rPr>
                <w:rFonts w:eastAsia="Arial" w:cs="Times New Roman"/>
              </w:rPr>
              <w:t>Angeletti</w:t>
            </w:r>
            <w:proofErr w:type="spellEnd"/>
            <w:r w:rsidRPr="00EF1311">
              <w:rPr>
                <w:rFonts w:eastAsia="Arial" w:cs="Times New Roman"/>
              </w:rPr>
              <w:t xml:space="preserve"> B, </w:t>
            </w:r>
            <w:proofErr w:type="spellStart"/>
            <w:r w:rsidRPr="00EF1311">
              <w:rPr>
                <w:rFonts w:eastAsia="Arial" w:cs="Times New Roman"/>
              </w:rPr>
              <w:t>Ciscato</w:t>
            </w:r>
            <w:proofErr w:type="spellEnd"/>
            <w:r w:rsidRPr="00EF1311">
              <w:rPr>
                <w:rFonts w:eastAsia="Arial" w:cs="Times New Roman"/>
              </w:rPr>
              <w:t xml:space="preserve"> P, Pellegrino MA, </w:t>
            </w:r>
            <w:proofErr w:type="spellStart"/>
            <w:r w:rsidRPr="00EF1311">
              <w:rPr>
                <w:rFonts w:eastAsia="Arial" w:cs="Times New Roman"/>
              </w:rPr>
              <w:t>Bottinelli</w:t>
            </w:r>
            <w:proofErr w:type="spellEnd"/>
            <w:r w:rsidRPr="00EF1311">
              <w:rPr>
                <w:rFonts w:eastAsia="Arial" w:cs="Times New Roman"/>
              </w:rPr>
              <w:t xml:space="preserve"> R, Green MR and </w:t>
            </w:r>
            <w:proofErr w:type="spellStart"/>
            <w:r w:rsidRPr="00EF1311">
              <w:rPr>
                <w:rFonts w:eastAsia="Arial" w:cs="Times New Roman"/>
              </w:rPr>
              <w:t>Tupler</w:t>
            </w:r>
            <w:proofErr w:type="spellEnd"/>
            <w:r w:rsidRPr="00EF1311">
              <w:rPr>
                <w:rFonts w:eastAsia="Arial" w:cs="Times New Roman"/>
              </w:rPr>
              <w:t xml:space="preserve"> R. </w:t>
            </w:r>
            <w:proofErr w:type="spellStart"/>
            <w:r w:rsidRPr="00EF1311">
              <w:rPr>
                <w:rFonts w:eastAsia="Arial" w:cs="Times New Roman"/>
              </w:rPr>
              <w:t>Facioscapulohumeral</w:t>
            </w:r>
            <w:proofErr w:type="spellEnd"/>
            <w:r w:rsidRPr="00EF1311">
              <w:rPr>
                <w:rFonts w:eastAsia="Arial" w:cs="Times New Roman"/>
              </w:rPr>
              <w:t xml:space="preserve"> muscular dystrophy in mice </w:t>
            </w:r>
            <w:proofErr w:type="spellStart"/>
            <w:r w:rsidRPr="00EF1311">
              <w:rPr>
                <w:rFonts w:eastAsia="Arial" w:cs="Times New Roman"/>
              </w:rPr>
              <w:t>overexpressing</w:t>
            </w:r>
            <w:proofErr w:type="spellEnd"/>
            <w:r w:rsidRPr="00EF1311">
              <w:rPr>
                <w:rFonts w:eastAsia="Arial" w:cs="Times New Roman"/>
              </w:rPr>
              <w:t xml:space="preserve"> FRG1. </w:t>
            </w:r>
            <w:r w:rsidRPr="008F3335">
              <w:rPr>
                <w:rFonts w:eastAsia="Arial" w:cs="Times New Roman"/>
              </w:rPr>
              <w:t xml:space="preserve">Nature 2006; 439: 973-7 </w:t>
            </w:r>
          </w:p>
          <w:p w:rsidR="00EF1311" w:rsidRDefault="00EF1311" w:rsidP="00EF1311">
            <w:pPr>
              <w:tabs>
                <w:tab w:val="left" w:pos="644"/>
              </w:tabs>
              <w:suppressAutoHyphens w:val="0"/>
              <w:ind w:left="360"/>
              <w:jc w:val="both"/>
              <w:rPr>
                <w:rFonts w:eastAsia="Arial" w:cs="Times New Roman"/>
              </w:rPr>
            </w:pPr>
            <w:proofErr w:type="spellStart"/>
            <w:r w:rsidRPr="00EF1311">
              <w:rPr>
                <w:rFonts w:eastAsia="Arial" w:cs="Times New Roman"/>
                <w:b/>
              </w:rPr>
              <w:t>D'Antona</w:t>
            </w:r>
            <w:proofErr w:type="spellEnd"/>
            <w:r w:rsidRPr="00EF1311">
              <w:rPr>
                <w:rFonts w:eastAsia="Arial" w:cs="Times New Roman"/>
                <w:b/>
              </w:rPr>
              <w:t xml:space="preserve"> G</w:t>
            </w:r>
            <w:r w:rsidRPr="00EF1311">
              <w:rPr>
                <w:rFonts w:eastAsia="Arial" w:cs="Times New Roman"/>
              </w:rPr>
              <w:t xml:space="preserve">, </w:t>
            </w:r>
            <w:proofErr w:type="spellStart"/>
            <w:r w:rsidRPr="00EF1311">
              <w:rPr>
                <w:rFonts w:eastAsia="Arial" w:cs="Times New Roman"/>
              </w:rPr>
              <w:t>Brocca</w:t>
            </w:r>
            <w:proofErr w:type="spellEnd"/>
            <w:r w:rsidRPr="00EF1311">
              <w:rPr>
                <w:rFonts w:eastAsia="Arial" w:cs="Times New Roman"/>
              </w:rPr>
              <w:t xml:space="preserve"> L, </w:t>
            </w:r>
            <w:proofErr w:type="spellStart"/>
            <w:r w:rsidRPr="00EF1311">
              <w:rPr>
                <w:rFonts w:eastAsia="Arial" w:cs="Times New Roman"/>
              </w:rPr>
              <w:t>Pansarasa</w:t>
            </w:r>
            <w:proofErr w:type="spellEnd"/>
            <w:r w:rsidRPr="00EF1311">
              <w:rPr>
                <w:rFonts w:eastAsia="Arial" w:cs="Times New Roman"/>
              </w:rPr>
              <w:t xml:space="preserve"> O, </w:t>
            </w:r>
            <w:proofErr w:type="spellStart"/>
            <w:r w:rsidRPr="00EF1311">
              <w:rPr>
                <w:rFonts w:eastAsia="Arial" w:cs="Times New Roman"/>
              </w:rPr>
              <w:t>Rinaldi</w:t>
            </w:r>
            <w:proofErr w:type="spellEnd"/>
            <w:r w:rsidRPr="00EF1311">
              <w:rPr>
                <w:rFonts w:eastAsia="Arial" w:cs="Times New Roman"/>
              </w:rPr>
              <w:t xml:space="preserve"> C, </w:t>
            </w:r>
            <w:proofErr w:type="spellStart"/>
            <w:r w:rsidRPr="00EF1311">
              <w:rPr>
                <w:rFonts w:eastAsia="Arial" w:cs="Times New Roman"/>
              </w:rPr>
              <w:t>Tupler</w:t>
            </w:r>
            <w:proofErr w:type="spellEnd"/>
            <w:r w:rsidRPr="00EF1311">
              <w:rPr>
                <w:rFonts w:eastAsia="Arial" w:cs="Times New Roman"/>
              </w:rPr>
              <w:t xml:space="preserve"> R &amp; </w:t>
            </w:r>
            <w:proofErr w:type="spellStart"/>
            <w:r w:rsidRPr="00EF1311">
              <w:rPr>
                <w:rFonts w:eastAsia="Arial" w:cs="Times New Roman"/>
              </w:rPr>
              <w:t>Bottinelli</w:t>
            </w:r>
            <w:proofErr w:type="spellEnd"/>
            <w:r w:rsidRPr="00EF1311">
              <w:rPr>
                <w:rFonts w:eastAsia="Arial" w:cs="Times New Roman"/>
              </w:rPr>
              <w:t xml:space="preserve"> R. Structural and functional alterations of muscle </w:t>
            </w:r>
            <w:proofErr w:type="spellStart"/>
            <w:r w:rsidRPr="00EF1311">
              <w:rPr>
                <w:rFonts w:eastAsia="Arial" w:cs="Times New Roman"/>
              </w:rPr>
              <w:t>fibres</w:t>
            </w:r>
            <w:proofErr w:type="spellEnd"/>
            <w:r w:rsidRPr="00EF1311">
              <w:rPr>
                <w:rFonts w:eastAsia="Arial" w:cs="Times New Roman"/>
              </w:rPr>
              <w:t xml:space="preserve"> in the novel mouse model of </w:t>
            </w:r>
            <w:proofErr w:type="spellStart"/>
            <w:r w:rsidRPr="00EF1311">
              <w:rPr>
                <w:rFonts w:eastAsia="Arial" w:cs="Times New Roman"/>
              </w:rPr>
              <w:t>facioscapulohumeral</w:t>
            </w:r>
            <w:proofErr w:type="spellEnd"/>
            <w:r w:rsidRPr="00EF1311">
              <w:rPr>
                <w:rFonts w:eastAsia="Arial" w:cs="Times New Roman"/>
              </w:rPr>
              <w:t xml:space="preserve"> muscular dystrophy. J </w:t>
            </w:r>
            <w:proofErr w:type="spellStart"/>
            <w:r w:rsidRPr="00EF1311">
              <w:rPr>
                <w:rFonts w:eastAsia="Arial" w:cs="Times New Roman"/>
              </w:rPr>
              <w:t>Physiol</w:t>
            </w:r>
            <w:proofErr w:type="spellEnd"/>
            <w:r w:rsidRPr="00EF1311">
              <w:rPr>
                <w:rFonts w:eastAsia="Arial" w:cs="Times New Roman"/>
              </w:rPr>
              <w:t xml:space="preserve"> 2007 584</w:t>
            </w:r>
            <w:r w:rsidRPr="00EF1311">
              <w:rPr>
                <w:rFonts w:eastAsia="Arial" w:cs="Times New Roman"/>
                <w:b/>
              </w:rPr>
              <w:t>:</w:t>
            </w:r>
            <w:r w:rsidRPr="00EF1311">
              <w:rPr>
                <w:rFonts w:eastAsia="Arial" w:cs="Times New Roman"/>
              </w:rPr>
              <w:t xml:space="preserve"> 997-1009 *</w:t>
            </w:r>
          </w:p>
          <w:p w:rsidR="00802EBA" w:rsidRPr="00EF1311" w:rsidRDefault="00802EBA" w:rsidP="00EF1311">
            <w:pPr>
              <w:tabs>
                <w:tab w:val="left" w:pos="644"/>
              </w:tabs>
              <w:suppressAutoHyphens w:val="0"/>
              <w:ind w:left="360"/>
              <w:jc w:val="both"/>
              <w:rPr>
                <w:rFonts w:eastAsia="Arial" w:cs="Times New Roman"/>
              </w:rPr>
            </w:pPr>
            <w:proofErr w:type="spellStart"/>
            <w:r w:rsidRPr="00802EBA">
              <w:rPr>
                <w:rFonts w:eastAsia="Arial" w:cs="Times New Roman"/>
              </w:rPr>
              <w:t>Benchaouir</w:t>
            </w:r>
            <w:proofErr w:type="spellEnd"/>
            <w:r w:rsidRPr="00802EBA">
              <w:rPr>
                <w:rFonts w:eastAsia="Arial" w:cs="Times New Roman"/>
              </w:rPr>
              <w:t xml:space="preserve"> R, </w:t>
            </w:r>
            <w:proofErr w:type="spellStart"/>
            <w:r w:rsidRPr="00802EBA">
              <w:rPr>
                <w:rFonts w:eastAsia="Arial" w:cs="Times New Roman"/>
              </w:rPr>
              <w:t>Meregalli</w:t>
            </w:r>
            <w:proofErr w:type="spellEnd"/>
            <w:r w:rsidRPr="00802EBA">
              <w:rPr>
                <w:rFonts w:eastAsia="Arial" w:cs="Times New Roman"/>
              </w:rPr>
              <w:t xml:space="preserve"> M, </w:t>
            </w:r>
            <w:proofErr w:type="spellStart"/>
            <w:r w:rsidRPr="00802EBA">
              <w:rPr>
                <w:rFonts w:eastAsia="Arial" w:cs="Times New Roman"/>
              </w:rPr>
              <w:t>Farini</w:t>
            </w:r>
            <w:proofErr w:type="spellEnd"/>
            <w:r w:rsidRPr="00802EBA">
              <w:rPr>
                <w:rFonts w:eastAsia="Arial" w:cs="Times New Roman"/>
              </w:rPr>
              <w:t xml:space="preserve"> A, </w:t>
            </w:r>
            <w:proofErr w:type="spellStart"/>
            <w:r w:rsidRPr="00802EBA">
              <w:rPr>
                <w:rFonts w:eastAsia="Arial" w:cs="Times New Roman"/>
                <w:b/>
              </w:rPr>
              <w:t>D'Antona</w:t>
            </w:r>
            <w:proofErr w:type="spellEnd"/>
            <w:r w:rsidRPr="00802EBA">
              <w:rPr>
                <w:rFonts w:eastAsia="Arial" w:cs="Times New Roman"/>
                <w:b/>
              </w:rPr>
              <w:t xml:space="preserve"> G, </w:t>
            </w:r>
            <w:proofErr w:type="spellStart"/>
            <w:r w:rsidRPr="00802EBA">
              <w:rPr>
                <w:rFonts w:eastAsia="Arial" w:cs="Times New Roman"/>
              </w:rPr>
              <w:t>Belicchi</w:t>
            </w:r>
            <w:proofErr w:type="spellEnd"/>
            <w:r w:rsidRPr="00802EBA">
              <w:rPr>
                <w:rFonts w:eastAsia="Arial" w:cs="Times New Roman"/>
              </w:rPr>
              <w:t xml:space="preserve"> M, </w:t>
            </w:r>
            <w:proofErr w:type="spellStart"/>
            <w:r w:rsidRPr="00802EBA">
              <w:rPr>
                <w:rFonts w:eastAsia="Arial" w:cs="Times New Roman"/>
              </w:rPr>
              <w:t>Goyenvalle</w:t>
            </w:r>
            <w:proofErr w:type="spellEnd"/>
            <w:r w:rsidRPr="00802EBA">
              <w:rPr>
                <w:rFonts w:eastAsia="Arial" w:cs="Times New Roman"/>
              </w:rPr>
              <w:t xml:space="preserve"> A, </w:t>
            </w:r>
            <w:proofErr w:type="spellStart"/>
            <w:r w:rsidRPr="00802EBA">
              <w:rPr>
                <w:rFonts w:eastAsia="Arial" w:cs="Times New Roman"/>
              </w:rPr>
              <w:t>Battistelli</w:t>
            </w:r>
            <w:proofErr w:type="spellEnd"/>
            <w:r w:rsidRPr="00802EBA">
              <w:rPr>
                <w:rFonts w:eastAsia="Arial" w:cs="Times New Roman"/>
              </w:rPr>
              <w:t xml:space="preserve"> M, </w:t>
            </w:r>
            <w:proofErr w:type="spellStart"/>
            <w:r w:rsidRPr="00802EBA">
              <w:rPr>
                <w:rFonts w:eastAsia="Arial" w:cs="Times New Roman"/>
              </w:rPr>
              <w:t>Bresolin</w:t>
            </w:r>
            <w:proofErr w:type="spellEnd"/>
            <w:r w:rsidRPr="00802EBA">
              <w:rPr>
                <w:rFonts w:eastAsia="Arial" w:cs="Times New Roman"/>
              </w:rPr>
              <w:t xml:space="preserve"> N, </w:t>
            </w:r>
            <w:proofErr w:type="spellStart"/>
            <w:r w:rsidRPr="00802EBA">
              <w:rPr>
                <w:rFonts w:eastAsia="Arial" w:cs="Times New Roman"/>
              </w:rPr>
              <w:t>Bottinelli</w:t>
            </w:r>
            <w:proofErr w:type="spellEnd"/>
            <w:r w:rsidRPr="00802EBA">
              <w:rPr>
                <w:rFonts w:eastAsia="Arial" w:cs="Times New Roman"/>
              </w:rPr>
              <w:t xml:space="preserve"> R, Garcia L, and Torrente Y. Restoration of human </w:t>
            </w:r>
            <w:proofErr w:type="spellStart"/>
            <w:r w:rsidRPr="00802EBA">
              <w:rPr>
                <w:rFonts w:eastAsia="Arial" w:cs="Times New Roman"/>
              </w:rPr>
              <w:t>dystrophin</w:t>
            </w:r>
            <w:proofErr w:type="spellEnd"/>
            <w:r w:rsidRPr="00802EBA">
              <w:rPr>
                <w:rFonts w:eastAsia="Arial" w:cs="Times New Roman"/>
              </w:rPr>
              <w:t xml:space="preserve"> following transplantation of </w:t>
            </w:r>
            <w:proofErr w:type="spellStart"/>
            <w:r w:rsidRPr="00802EBA">
              <w:rPr>
                <w:rFonts w:eastAsia="Arial" w:cs="Times New Roman"/>
              </w:rPr>
              <w:t>exon</w:t>
            </w:r>
            <w:proofErr w:type="spellEnd"/>
            <w:r w:rsidRPr="00802EBA">
              <w:rPr>
                <w:rFonts w:eastAsia="Arial" w:cs="Times New Roman"/>
              </w:rPr>
              <w:t xml:space="preserve"> skipping engineered DMD patient stem cells into dystrophic mice. Cell </w:t>
            </w:r>
            <w:r w:rsidRPr="00802EBA">
              <w:rPr>
                <w:rFonts w:eastAsia="Arial" w:cs="Times New Roman"/>
              </w:rPr>
              <w:lastRenderedPageBreak/>
              <w:t>Stem Cell 2007; 1(6); 646-658</w:t>
            </w:r>
          </w:p>
          <w:p w:rsidR="00316BF0" w:rsidRDefault="00316BF0" w:rsidP="00734C9B">
            <w:pPr>
              <w:tabs>
                <w:tab w:val="left" w:pos="644"/>
              </w:tabs>
              <w:suppressAutoHyphens w:val="0"/>
              <w:ind w:left="360"/>
              <w:jc w:val="both"/>
              <w:rPr>
                <w:rFonts w:eastAsia="Arial" w:cs="Times New Roman"/>
              </w:rPr>
            </w:pPr>
            <w:proofErr w:type="spellStart"/>
            <w:r w:rsidRPr="00EF1311">
              <w:rPr>
                <w:rFonts w:eastAsia="Arial" w:cs="Times New Roman"/>
                <w:b/>
              </w:rPr>
              <w:t>D'Antona</w:t>
            </w:r>
            <w:proofErr w:type="spellEnd"/>
            <w:r w:rsidRPr="00EF1311">
              <w:rPr>
                <w:rFonts w:eastAsia="Arial" w:cs="Times New Roman"/>
                <w:b/>
              </w:rPr>
              <w:t xml:space="preserve"> G</w:t>
            </w:r>
            <w:r w:rsidRPr="00EF1311">
              <w:rPr>
                <w:rFonts w:eastAsia="Arial" w:cs="Times New Roman"/>
              </w:rPr>
              <w:t xml:space="preserve">, </w:t>
            </w:r>
            <w:proofErr w:type="spellStart"/>
            <w:r w:rsidRPr="00EF1311">
              <w:rPr>
                <w:rFonts w:eastAsia="Arial" w:cs="Times New Roman"/>
              </w:rPr>
              <w:t>Ragni</w:t>
            </w:r>
            <w:proofErr w:type="spellEnd"/>
            <w:r w:rsidRPr="00EF1311">
              <w:rPr>
                <w:rFonts w:eastAsia="Arial" w:cs="Times New Roman"/>
              </w:rPr>
              <w:t xml:space="preserve"> M, </w:t>
            </w:r>
            <w:proofErr w:type="spellStart"/>
            <w:r w:rsidRPr="00EF1311">
              <w:rPr>
                <w:rFonts w:eastAsia="Arial" w:cs="Times New Roman"/>
              </w:rPr>
              <w:t>Cardile</w:t>
            </w:r>
            <w:proofErr w:type="spellEnd"/>
            <w:r w:rsidRPr="00EF1311">
              <w:rPr>
                <w:rFonts w:eastAsia="Arial" w:cs="Times New Roman"/>
              </w:rPr>
              <w:t xml:space="preserve"> A, Tedesco L, </w:t>
            </w:r>
            <w:proofErr w:type="spellStart"/>
            <w:r w:rsidRPr="00EF1311">
              <w:rPr>
                <w:rFonts w:eastAsia="Arial" w:cs="Times New Roman"/>
              </w:rPr>
              <w:t>Dossena</w:t>
            </w:r>
            <w:proofErr w:type="spellEnd"/>
            <w:r w:rsidRPr="00EF1311">
              <w:rPr>
                <w:rFonts w:eastAsia="Arial" w:cs="Times New Roman"/>
              </w:rPr>
              <w:t xml:space="preserve"> M, </w:t>
            </w:r>
            <w:proofErr w:type="spellStart"/>
            <w:r w:rsidRPr="00EF1311">
              <w:rPr>
                <w:rFonts w:eastAsia="Arial" w:cs="Times New Roman"/>
              </w:rPr>
              <w:t>Bruttini</w:t>
            </w:r>
            <w:proofErr w:type="spellEnd"/>
            <w:r w:rsidRPr="00EF1311">
              <w:rPr>
                <w:rFonts w:eastAsia="Arial" w:cs="Times New Roman"/>
              </w:rPr>
              <w:t xml:space="preserve"> F, </w:t>
            </w:r>
            <w:proofErr w:type="spellStart"/>
            <w:r w:rsidRPr="00EF1311">
              <w:rPr>
                <w:rFonts w:eastAsia="Arial" w:cs="Times New Roman"/>
              </w:rPr>
              <w:t>Caliaro</w:t>
            </w:r>
            <w:proofErr w:type="spellEnd"/>
            <w:r w:rsidRPr="00EF1311">
              <w:rPr>
                <w:rFonts w:eastAsia="Arial" w:cs="Times New Roman"/>
              </w:rPr>
              <w:t xml:space="preserve"> F, </w:t>
            </w:r>
            <w:proofErr w:type="spellStart"/>
            <w:r w:rsidRPr="00EF1311">
              <w:rPr>
                <w:rFonts w:eastAsia="Arial" w:cs="Times New Roman"/>
              </w:rPr>
              <w:t>Corsetti</w:t>
            </w:r>
            <w:proofErr w:type="spellEnd"/>
            <w:r w:rsidRPr="00EF1311">
              <w:rPr>
                <w:rFonts w:eastAsia="Arial" w:cs="Times New Roman"/>
              </w:rPr>
              <w:t xml:space="preserve"> G, </w:t>
            </w:r>
            <w:proofErr w:type="spellStart"/>
            <w:r w:rsidRPr="00EF1311">
              <w:rPr>
                <w:rFonts w:eastAsia="Arial" w:cs="Times New Roman"/>
              </w:rPr>
              <w:t>Bottinelli</w:t>
            </w:r>
            <w:proofErr w:type="spellEnd"/>
            <w:r w:rsidRPr="00EF1311">
              <w:rPr>
                <w:rFonts w:eastAsia="Arial" w:cs="Times New Roman"/>
              </w:rPr>
              <w:t xml:space="preserve"> R, </w:t>
            </w:r>
            <w:proofErr w:type="spellStart"/>
            <w:r w:rsidRPr="00EF1311">
              <w:rPr>
                <w:rFonts w:eastAsia="Arial" w:cs="Times New Roman"/>
              </w:rPr>
              <w:t>Carruba</w:t>
            </w:r>
            <w:proofErr w:type="spellEnd"/>
            <w:r w:rsidRPr="00EF1311">
              <w:rPr>
                <w:rFonts w:eastAsia="Arial" w:cs="Times New Roman"/>
              </w:rPr>
              <w:t xml:space="preserve"> MO, </w:t>
            </w:r>
            <w:proofErr w:type="spellStart"/>
            <w:r w:rsidRPr="00EF1311">
              <w:rPr>
                <w:rFonts w:eastAsia="Arial" w:cs="Times New Roman"/>
              </w:rPr>
              <w:t>Valerio</w:t>
            </w:r>
            <w:proofErr w:type="spellEnd"/>
            <w:r w:rsidRPr="00EF1311">
              <w:rPr>
                <w:rFonts w:eastAsia="Arial" w:cs="Times New Roman"/>
              </w:rPr>
              <w:t xml:space="preserve"> A, </w:t>
            </w:r>
            <w:proofErr w:type="spellStart"/>
            <w:r w:rsidRPr="00EF1311">
              <w:rPr>
                <w:rFonts w:eastAsia="Arial" w:cs="Times New Roman"/>
              </w:rPr>
              <w:t>Nisoli</w:t>
            </w:r>
            <w:proofErr w:type="spellEnd"/>
            <w:r w:rsidRPr="00EF1311">
              <w:rPr>
                <w:rFonts w:eastAsia="Arial" w:cs="Times New Roman"/>
              </w:rPr>
              <w:t xml:space="preserve"> E. Branched-chain amino acid supplementation promotes survival and supports cardiac and skeletal muscle mitochondrial biogenesis in middle-aged mice. Cell </w:t>
            </w:r>
            <w:proofErr w:type="spellStart"/>
            <w:r w:rsidRPr="00EF1311">
              <w:rPr>
                <w:rFonts w:eastAsia="Arial" w:cs="Times New Roman"/>
              </w:rPr>
              <w:t>Metab</w:t>
            </w:r>
            <w:proofErr w:type="spellEnd"/>
            <w:r w:rsidRPr="00316BF0">
              <w:rPr>
                <w:rFonts w:eastAsia="Arial" w:cs="Times New Roman"/>
              </w:rPr>
              <w:t xml:space="preserve"> 2010 Oct 6;12(4):362-72</w:t>
            </w:r>
          </w:p>
          <w:p w:rsidR="00802EBA" w:rsidRPr="008F3335" w:rsidRDefault="00802EBA" w:rsidP="00734C9B">
            <w:pPr>
              <w:tabs>
                <w:tab w:val="left" w:pos="644"/>
              </w:tabs>
              <w:suppressAutoHyphens w:val="0"/>
              <w:ind w:left="360"/>
              <w:jc w:val="both"/>
              <w:rPr>
                <w:rFonts w:eastAsia="Arial" w:cs="Times New Roman"/>
                <w:lang w:val="it-IT"/>
              </w:rPr>
            </w:pPr>
            <w:r w:rsidRPr="00802EBA">
              <w:rPr>
                <w:rFonts w:eastAsia="Arial" w:cs="Times New Roman"/>
              </w:rPr>
              <w:t xml:space="preserve">Tedesco FS, </w:t>
            </w:r>
            <w:proofErr w:type="spellStart"/>
            <w:r w:rsidRPr="00802EBA">
              <w:rPr>
                <w:rFonts w:eastAsia="Arial" w:cs="Times New Roman"/>
              </w:rPr>
              <w:t>Hoshiya</w:t>
            </w:r>
            <w:proofErr w:type="spellEnd"/>
            <w:r w:rsidRPr="00802EBA">
              <w:rPr>
                <w:rFonts w:eastAsia="Arial" w:cs="Times New Roman"/>
              </w:rPr>
              <w:t xml:space="preserve"> H, </w:t>
            </w:r>
            <w:proofErr w:type="spellStart"/>
            <w:r w:rsidRPr="00802EBA">
              <w:rPr>
                <w:rFonts w:eastAsia="Arial" w:cs="Times New Roman"/>
                <w:b/>
              </w:rPr>
              <w:t>D'Antona</w:t>
            </w:r>
            <w:proofErr w:type="spellEnd"/>
            <w:r w:rsidRPr="00802EBA">
              <w:rPr>
                <w:rFonts w:eastAsia="Arial" w:cs="Times New Roman"/>
                <w:b/>
              </w:rPr>
              <w:t xml:space="preserve"> G</w:t>
            </w:r>
            <w:r w:rsidRPr="00802EBA">
              <w:rPr>
                <w:rFonts w:eastAsia="Arial" w:cs="Times New Roman"/>
              </w:rPr>
              <w:t xml:space="preserve">, </w:t>
            </w:r>
            <w:proofErr w:type="spellStart"/>
            <w:r w:rsidRPr="00802EBA">
              <w:rPr>
                <w:rFonts w:eastAsia="Arial" w:cs="Times New Roman"/>
              </w:rPr>
              <w:t>Gerli</w:t>
            </w:r>
            <w:proofErr w:type="spellEnd"/>
            <w:r w:rsidRPr="00802EBA">
              <w:rPr>
                <w:rFonts w:eastAsia="Arial" w:cs="Times New Roman"/>
              </w:rPr>
              <w:t xml:space="preserve"> MF, Messina G, </w:t>
            </w:r>
            <w:proofErr w:type="spellStart"/>
            <w:r w:rsidRPr="00802EBA">
              <w:rPr>
                <w:rFonts w:eastAsia="Arial" w:cs="Times New Roman"/>
              </w:rPr>
              <w:t>Antonini</w:t>
            </w:r>
            <w:proofErr w:type="spellEnd"/>
            <w:r w:rsidRPr="00802EBA">
              <w:rPr>
                <w:rFonts w:eastAsia="Arial" w:cs="Times New Roman"/>
              </w:rPr>
              <w:t xml:space="preserve"> S, </w:t>
            </w:r>
            <w:proofErr w:type="spellStart"/>
            <w:r w:rsidRPr="00802EBA">
              <w:rPr>
                <w:rFonts w:eastAsia="Arial" w:cs="Times New Roman"/>
              </w:rPr>
              <w:t>Tonlorenzi</w:t>
            </w:r>
            <w:proofErr w:type="spellEnd"/>
            <w:r w:rsidRPr="00802EBA">
              <w:rPr>
                <w:rFonts w:eastAsia="Arial" w:cs="Times New Roman"/>
              </w:rPr>
              <w:t xml:space="preserve"> R, Benedetti S, </w:t>
            </w:r>
            <w:proofErr w:type="spellStart"/>
            <w:r w:rsidRPr="00802EBA">
              <w:rPr>
                <w:rFonts w:eastAsia="Arial" w:cs="Times New Roman"/>
              </w:rPr>
              <w:t>Berghella</w:t>
            </w:r>
            <w:proofErr w:type="spellEnd"/>
            <w:r w:rsidRPr="00802EBA">
              <w:rPr>
                <w:rFonts w:eastAsia="Arial" w:cs="Times New Roman"/>
              </w:rPr>
              <w:t xml:space="preserve"> L, Torrente Y, </w:t>
            </w:r>
            <w:proofErr w:type="spellStart"/>
            <w:r w:rsidRPr="00802EBA">
              <w:rPr>
                <w:rFonts w:eastAsia="Arial" w:cs="Times New Roman"/>
              </w:rPr>
              <w:t>Kazuki</w:t>
            </w:r>
            <w:proofErr w:type="spellEnd"/>
            <w:r w:rsidRPr="00802EBA">
              <w:rPr>
                <w:rFonts w:eastAsia="Arial" w:cs="Times New Roman"/>
              </w:rPr>
              <w:t xml:space="preserve"> Y, </w:t>
            </w:r>
            <w:proofErr w:type="spellStart"/>
            <w:r w:rsidRPr="00802EBA">
              <w:rPr>
                <w:rFonts w:eastAsia="Arial" w:cs="Times New Roman"/>
              </w:rPr>
              <w:t>Bottinelli</w:t>
            </w:r>
            <w:proofErr w:type="spellEnd"/>
            <w:r w:rsidRPr="00802EBA">
              <w:rPr>
                <w:rFonts w:eastAsia="Arial" w:cs="Times New Roman"/>
              </w:rPr>
              <w:t xml:space="preserve"> R, </w:t>
            </w:r>
            <w:proofErr w:type="spellStart"/>
            <w:r w:rsidRPr="00802EBA">
              <w:rPr>
                <w:rFonts w:eastAsia="Arial" w:cs="Times New Roman"/>
              </w:rPr>
              <w:t>Oshimura</w:t>
            </w:r>
            <w:proofErr w:type="spellEnd"/>
            <w:r w:rsidRPr="00802EBA">
              <w:rPr>
                <w:rFonts w:eastAsia="Arial" w:cs="Times New Roman"/>
              </w:rPr>
              <w:t xml:space="preserve"> M, </w:t>
            </w:r>
            <w:proofErr w:type="spellStart"/>
            <w:r w:rsidRPr="00802EBA">
              <w:rPr>
                <w:rFonts w:eastAsia="Arial" w:cs="Times New Roman"/>
              </w:rPr>
              <w:t>Cossu</w:t>
            </w:r>
            <w:proofErr w:type="spellEnd"/>
            <w:r w:rsidRPr="00802EBA">
              <w:rPr>
                <w:rFonts w:eastAsia="Arial" w:cs="Times New Roman"/>
              </w:rPr>
              <w:t xml:space="preserve"> G. Stem cell-mediated transfer of a human artificial chromosome ameliorates muscular dystrophy. </w:t>
            </w:r>
            <w:r w:rsidRPr="008F3335">
              <w:rPr>
                <w:rFonts w:eastAsia="Arial" w:cs="Times New Roman"/>
                <w:lang w:val="it-IT"/>
              </w:rPr>
              <w:t xml:space="preserve">Sci </w:t>
            </w:r>
            <w:proofErr w:type="spellStart"/>
            <w:r w:rsidRPr="008F3335">
              <w:rPr>
                <w:rFonts w:eastAsia="Arial" w:cs="Times New Roman"/>
                <w:lang w:val="it-IT"/>
              </w:rPr>
              <w:t>Transl</w:t>
            </w:r>
            <w:proofErr w:type="spellEnd"/>
            <w:r w:rsidRPr="008F3335">
              <w:rPr>
                <w:rFonts w:eastAsia="Arial" w:cs="Times New Roman"/>
                <w:lang w:val="it-IT"/>
              </w:rPr>
              <w:t xml:space="preserve"> </w:t>
            </w:r>
            <w:proofErr w:type="spellStart"/>
            <w:r w:rsidRPr="008F3335">
              <w:rPr>
                <w:rFonts w:eastAsia="Arial" w:cs="Times New Roman"/>
                <w:lang w:val="it-IT"/>
              </w:rPr>
              <w:t>Med</w:t>
            </w:r>
            <w:proofErr w:type="spellEnd"/>
            <w:r w:rsidRPr="008F3335">
              <w:rPr>
                <w:rFonts w:eastAsia="Arial" w:cs="Times New Roman"/>
                <w:lang w:val="it-IT"/>
              </w:rPr>
              <w:t xml:space="preserve">. 2011 </w:t>
            </w:r>
            <w:proofErr w:type="spellStart"/>
            <w:r w:rsidRPr="008F3335">
              <w:rPr>
                <w:rFonts w:eastAsia="Arial" w:cs="Times New Roman"/>
                <w:lang w:val="it-IT"/>
              </w:rPr>
              <w:t>Aug</w:t>
            </w:r>
            <w:proofErr w:type="spellEnd"/>
            <w:r w:rsidRPr="008F3335">
              <w:rPr>
                <w:rFonts w:eastAsia="Arial" w:cs="Times New Roman"/>
                <w:lang w:val="it-IT"/>
              </w:rPr>
              <w:t xml:space="preserve"> 17; 3(96): 96ra78</w:t>
            </w:r>
          </w:p>
          <w:p w:rsidR="00583AF9" w:rsidRPr="008F3335" w:rsidRDefault="00583AF9" w:rsidP="00734C9B">
            <w:pPr>
              <w:tabs>
                <w:tab w:val="left" w:pos="644"/>
              </w:tabs>
              <w:suppressAutoHyphens w:val="0"/>
              <w:ind w:left="360"/>
              <w:jc w:val="both"/>
              <w:rPr>
                <w:rFonts w:eastAsia="Arial" w:cs="Times New Roman"/>
              </w:rPr>
            </w:pPr>
            <w:proofErr w:type="spellStart"/>
            <w:r w:rsidRPr="00583AF9">
              <w:rPr>
                <w:rFonts w:eastAsia="Arial" w:cs="Times New Roman"/>
                <w:lang w:val="it-IT"/>
              </w:rPr>
              <w:t>Minetto</w:t>
            </w:r>
            <w:proofErr w:type="spellEnd"/>
            <w:r w:rsidRPr="00583AF9">
              <w:rPr>
                <w:rFonts w:eastAsia="Arial" w:cs="Times New Roman"/>
                <w:lang w:val="it-IT"/>
              </w:rPr>
              <w:t xml:space="preserve"> MA, </w:t>
            </w:r>
            <w:proofErr w:type="spellStart"/>
            <w:r w:rsidRPr="00583AF9">
              <w:rPr>
                <w:rFonts w:eastAsia="Arial" w:cs="Times New Roman"/>
                <w:lang w:val="it-IT"/>
              </w:rPr>
              <w:t>Botter</w:t>
            </w:r>
            <w:proofErr w:type="spellEnd"/>
            <w:r w:rsidRPr="00583AF9">
              <w:rPr>
                <w:rFonts w:eastAsia="Arial" w:cs="Times New Roman"/>
                <w:lang w:val="it-IT"/>
              </w:rPr>
              <w:t xml:space="preserve"> A, </w:t>
            </w:r>
            <w:proofErr w:type="spellStart"/>
            <w:r w:rsidRPr="00583AF9">
              <w:rPr>
                <w:rFonts w:eastAsia="Arial" w:cs="Times New Roman"/>
                <w:lang w:val="it-IT"/>
              </w:rPr>
              <w:t>Bottinelli</w:t>
            </w:r>
            <w:proofErr w:type="spellEnd"/>
            <w:r w:rsidRPr="00583AF9">
              <w:rPr>
                <w:rFonts w:eastAsia="Arial" w:cs="Times New Roman"/>
                <w:lang w:val="it-IT"/>
              </w:rPr>
              <w:t xml:space="preserve"> O, </w:t>
            </w:r>
            <w:proofErr w:type="spellStart"/>
            <w:r w:rsidRPr="00583AF9">
              <w:rPr>
                <w:rFonts w:eastAsia="Arial" w:cs="Times New Roman"/>
                <w:lang w:val="it-IT"/>
              </w:rPr>
              <w:t>Miotti</w:t>
            </w:r>
            <w:proofErr w:type="spellEnd"/>
            <w:r w:rsidRPr="00583AF9">
              <w:rPr>
                <w:rFonts w:eastAsia="Arial" w:cs="Times New Roman"/>
                <w:lang w:val="it-IT"/>
              </w:rPr>
              <w:t xml:space="preserve"> D, </w:t>
            </w:r>
            <w:proofErr w:type="spellStart"/>
            <w:r w:rsidRPr="00583AF9">
              <w:rPr>
                <w:rFonts w:eastAsia="Arial" w:cs="Times New Roman"/>
                <w:lang w:val="it-IT"/>
              </w:rPr>
              <w:t>Bottinelli</w:t>
            </w:r>
            <w:proofErr w:type="spellEnd"/>
            <w:r w:rsidRPr="00583AF9">
              <w:rPr>
                <w:rFonts w:eastAsia="Arial" w:cs="Times New Roman"/>
                <w:lang w:val="it-IT"/>
              </w:rPr>
              <w:t xml:space="preserve"> R, </w:t>
            </w:r>
            <w:r w:rsidRPr="00583AF9">
              <w:rPr>
                <w:rFonts w:eastAsia="Arial" w:cs="Times New Roman"/>
                <w:b/>
                <w:lang w:val="it-IT"/>
              </w:rPr>
              <w:t>D'</w:t>
            </w:r>
            <w:proofErr w:type="spellStart"/>
            <w:r w:rsidRPr="00583AF9">
              <w:rPr>
                <w:rFonts w:eastAsia="Arial" w:cs="Times New Roman"/>
                <w:b/>
                <w:lang w:val="it-IT"/>
              </w:rPr>
              <w:t>Antona</w:t>
            </w:r>
            <w:proofErr w:type="spellEnd"/>
            <w:r w:rsidRPr="00583AF9">
              <w:rPr>
                <w:rFonts w:eastAsia="Arial" w:cs="Times New Roman"/>
                <w:b/>
                <w:lang w:val="it-IT"/>
              </w:rPr>
              <w:t xml:space="preserve"> G</w:t>
            </w:r>
            <w:r w:rsidRPr="00583AF9">
              <w:rPr>
                <w:rFonts w:eastAsia="Arial" w:cs="Times New Roman"/>
                <w:lang w:val="it-IT"/>
              </w:rPr>
              <w:t xml:space="preserve">. </w:t>
            </w:r>
            <w:proofErr w:type="spellStart"/>
            <w:r w:rsidRPr="00583AF9">
              <w:rPr>
                <w:rFonts w:eastAsia="Arial" w:cs="Times New Roman"/>
                <w:lang w:val="it-IT"/>
              </w:rPr>
              <w:t>Variability</w:t>
            </w:r>
            <w:proofErr w:type="spellEnd"/>
            <w:r w:rsidRPr="00583AF9">
              <w:rPr>
                <w:rFonts w:eastAsia="Arial" w:cs="Times New Roman"/>
                <w:lang w:val="it-IT"/>
              </w:rPr>
              <w:t xml:space="preserve"> in </w:t>
            </w:r>
            <w:proofErr w:type="spellStart"/>
            <w:r w:rsidRPr="00583AF9">
              <w:rPr>
                <w:rFonts w:eastAsia="Arial" w:cs="Times New Roman"/>
                <w:lang w:val="it-IT"/>
              </w:rPr>
              <w:t>Muscle</w:t>
            </w:r>
            <w:proofErr w:type="spellEnd"/>
            <w:r w:rsidRPr="00583AF9">
              <w:rPr>
                <w:rFonts w:eastAsia="Arial" w:cs="Times New Roman"/>
                <w:lang w:val="it-IT"/>
              </w:rPr>
              <w:t xml:space="preserve"> </w:t>
            </w:r>
            <w:proofErr w:type="spellStart"/>
            <w:r w:rsidRPr="00583AF9">
              <w:rPr>
                <w:rFonts w:eastAsia="Arial" w:cs="Times New Roman"/>
                <w:lang w:val="it-IT"/>
              </w:rPr>
              <w:t>Adaptation</w:t>
            </w:r>
            <w:proofErr w:type="spellEnd"/>
            <w:r w:rsidRPr="00583AF9">
              <w:rPr>
                <w:rFonts w:eastAsia="Arial" w:cs="Times New Roman"/>
                <w:lang w:val="it-IT"/>
              </w:rPr>
              <w:t xml:space="preserve"> </w:t>
            </w:r>
            <w:proofErr w:type="spellStart"/>
            <w:r w:rsidRPr="00583AF9">
              <w:rPr>
                <w:rFonts w:eastAsia="Arial" w:cs="Times New Roman"/>
                <w:lang w:val="it-IT"/>
              </w:rPr>
              <w:t>to</w:t>
            </w:r>
            <w:proofErr w:type="spellEnd"/>
            <w:r w:rsidRPr="00583AF9">
              <w:rPr>
                <w:rFonts w:eastAsia="Arial" w:cs="Times New Roman"/>
                <w:lang w:val="it-IT"/>
              </w:rPr>
              <w:t xml:space="preserve"> </w:t>
            </w:r>
            <w:proofErr w:type="spellStart"/>
            <w:r w:rsidRPr="00583AF9">
              <w:rPr>
                <w:rFonts w:eastAsia="Arial" w:cs="Times New Roman"/>
                <w:lang w:val="it-IT"/>
              </w:rPr>
              <w:t>Electrical</w:t>
            </w:r>
            <w:proofErr w:type="spellEnd"/>
            <w:r w:rsidRPr="00583AF9">
              <w:rPr>
                <w:rFonts w:eastAsia="Arial" w:cs="Times New Roman"/>
                <w:lang w:val="it-IT"/>
              </w:rPr>
              <w:t xml:space="preserve"> </w:t>
            </w:r>
            <w:proofErr w:type="spellStart"/>
            <w:r w:rsidRPr="00583AF9">
              <w:rPr>
                <w:rFonts w:eastAsia="Arial" w:cs="Times New Roman"/>
                <w:lang w:val="it-IT"/>
              </w:rPr>
              <w:t>Stimulation</w:t>
            </w:r>
            <w:proofErr w:type="spellEnd"/>
            <w:r w:rsidRPr="00583AF9">
              <w:rPr>
                <w:rFonts w:eastAsia="Arial" w:cs="Times New Roman"/>
                <w:lang w:val="it-IT"/>
              </w:rPr>
              <w:t xml:space="preserve">. </w:t>
            </w:r>
            <w:proofErr w:type="spellStart"/>
            <w:r w:rsidRPr="008F3335">
              <w:rPr>
                <w:rFonts w:eastAsia="Arial" w:cs="Times New Roman"/>
              </w:rPr>
              <w:t>Int</w:t>
            </w:r>
            <w:proofErr w:type="spellEnd"/>
            <w:r w:rsidRPr="008F3335">
              <w:rPr>
                <w:rFonts w:eastAsia="Arial" w:cs="Times New Roman"/>
              </w:rPr>
              <w:t xml:space="preserve"> J Sports Med. 2013 Jun;34(6):544-53 *</w:t>
            </w:r>
          </w:p>
          <w:p w:rsidR="00583AF9" w:rsidRPr="00583AF9" w:rsidRDefault="00583AF9" w:rsidP="00734C9B">
            <w:pPr>
              <w:tabs>
                <w:tab w:val="left" w:pos="644"/>
              </w:tabs>
              <w:suppressAutoHyphens w:val="0"/>
              <w:ind w:left="360"/>
              <w:jc w:val="both"/>
              <w:rPr>
                <w:rFonts w:eastAsia="Arial" w:cs="Times New Roman"/>
                <w:lang w:val="it-IT"/>
              </w:rPr>
            </w:pPr>
            <w:r w:rsidRPr="008F3335">
              <w:rPr>
                <w:rFonts w:eastAsia="Arial" w:cs="Times New Roman"/>
              </w:rPr>
              <w:t xml:space="preserve">Beretta </w:t>
            </w:r>
            <w:proofErr w:type="spellStart"/>
            <w:r w:rsidRPr="008F3335">
              <w:rPr>
                <w:rFonts w:eastAsia="Arial" w:cs="Times New Roman"/>
              </w:rPr>
              <w:t>Piccoli</w:t>
            </w:r>
            <w:proofErr w:type="spellEnd"/>
            <w:r w:rsidRPr="008F3335">
              <w:rPr>
                <w:rFonts w:eastAsia="Arial" w:cs="Times New Roman"/>
              </w:rPr>
              <w:t xml:space="preserve"> M, </w:t>
            </w:r>
            <w:proofErr w:type="spellStart"/>
            <w:r w:rsidRPr="008F3335">
              <w:rPr>
                <w:rFonts w:eastAsia="Arial" w:cs="Times New Roman"/>
                <w:b/>
              </w:rPr>
              <w:t>D'Antona</w:t>
            </w:r>
            <w:proofErr w:type="spellEnd"/>
            <w:r w:rsidRPr="008F3335">
              <w:rPr>
                <w:rFonts w:eastAsia="Arial" w:cs="Times New Roman"/>
                <w:b/>
              </w:rPr>
              <w:t xml:space="preserve"> G</w:t>
            </w:r>
            <w:r w:rsidRPr="008F3335">
              <w:rPr>
                <w:rFonts w:eastAsia="Arial" w:cs="Times New Roman"/>
              </w:rPr>
              <w:t xml:space="preserve">, </w:t>
            </w:r>
            <w:proofErr w:type="spellStart"/>
            <w:r w:rsidRPr="008F3335">
              <w:rPr>
                <w:rFonts w:eastAsia="Arial" w:cs="Times New Roman"/>
              </w:rPr>
              <w:t>Barbero</w:t>
            </w:r>
            <w:proofErr w:type="spellEnd"/>
            <w:r w:rsidRPr="008F3335">
              <w:rPr>
                <w:rFonts w:eastAsia="Arial" w:cs="Times New Roman"/>
              </w:rPr>
              <w:t xml:space="preserve"> M, , Fisher B, </w:t>
            </w:r>
            <w:proofErr w:type="spellStart"/>
            <w:r w:rsidRPr="008F3335">
              <w:rPr>
                <w:rFonts w:eastAsia="Arial" w:cs="Times New Roman"/>
              </w:rPr>
              <w:t>Dieli</w:t>
            </w:r>
            <w:proofErr w:type="spellEnd"/>
            <w:r w:rsidRPr="008F3335">
              <w:rPr>
                <w:rFonts w:eastAsia="Arial" w:cs="Times New Roman"/>
              </w:rPr>
              <w:t xml:space="preserve"> C, </w:t>
            </w:r>
            <w:proofErr w:type="spellStart"/>
            <w:r w:rsidRPr="008F3335">
              <w:rPr>
                <w:rFonts w:eastAsia="Arial" w:cs="Times New Roman"/>
              </w:rPr>
              <w:t>Clijsen</w:t>
            </w:r>
            <w:proofErr w:type="spellEnd"/>
            <w:r w:rsidRPr="008F3335">
              <w:rPr>
                <w:rFonts w:eastAsia="Arial" w:cs="Times New Roman"/>
              </w:rPr>
              <w:t xml:space="preserve"> R, </w:t>
            </w:r>
            <w:proofErr w:type="spellStart"/>
            <w:r w:rsidRPr="008F3335">
              <w:rPr>
                <w:rFonts w:eastAsia="Arial" w:cs="Times New Roman"/>
              </w:rPr>
              <w:t>Heitz</w:t>
            </w:r>
            <w:proofErr w:type="spellEnd"/>
            <w:r w:rsidRPr="008F3335">
              <w:rPr>
                <w:rFonts w:eastAsia="Arial" w:cs="Times New Roman"/>
              </w:rPr>
              <w:t xml:space="preserve"> H, </w:t>
            </w:r>
            <w:proofErr w:type="spellStart"/>
            <w:r w:rsidRPr="008F3335">
              <w:rPr>
                <w:rFonts w:eastAsia="Arial" w:cs="Times New Roman"/>
              </w:rPr>
              <w:t>Wüthrich</w:t>
            </w:r>
            <w:proofErr w:type="spellEnd"/>
            <w:r w:rsidRPr="008F3335">
              <w:rPr>
                <w:rFonts w:eastAsia="Arial" w:cs="Times New Roman"/>
              </w:rPr>
              <w:t xml:space="preserve"> M, </w:t>
            </w:r>
            <w:proofErr w:type="spellStart"/>
            <w:r w:rsidRPr="008F3335">
              <w:rPr>
                <w:rFonts w:eastAsia="Arial" w:cs="Times New Roman"/>
              </w:rPr>
              <w:t>Egloff</w:t>
            </w:r>
            <w:proofErr w:type="spellEnd"/>
            <w:r w:rsidRPr="008F3335">
              <w:rPr>
                <w:rFonts w:eastAsia="Arial" w:cs="Times New Roman"/>
              </w:rPr>
              <w:t xml:space="preserve"> M, </w:t>
            </w:r>
            <w:proofErr w:type="spellStart"/>
            <w:r w:rsidRPr="008F3335">
              <w:rPr>
                <w:rFonts w:eastAsia="Arial" w:cs="Times New Roman"/>
              </w:rPr>
              <w:t>Cescon</w:t>
            </w:r>
            <w:proofErr w:type="spellEnd"/>
            <w:r w:rsidRPr="008F3335">
              <w:rPr>
                <w:rFonts w:eastAsia="Arial" w:cs="Times New Roman"/>
              </w:rPr>
              <w:t xml:space="preserve"> C. Evaluation of central and peripheral fatigue in quadriceps </w:t>
            </w:r>
            <w:proofErr w:type="spellStart"/>
            <w:r w:rsidRPr="008F3335">
              <w:rPr>
                <w:rFonts w:eastAsia="Arial" w:cs="Times New Roman"/>
              </w:rPr>
              <w:t>femoris</w:t>
            </w:r>
            <w:proofErr w:type="spellEnd"/>
            <w:r w:rsidRPr="008F3335">
              <w:rPr>
                <w:rFonts w:eastAsia="Arial" w:cs="Times New Roman"/>
              </w:rPr>
              <w:t xml:space="preserve"> using </w:t>
            </w:r>
            <w:proofErr w:type="spellStart"/>
            <w:r w:rsidRPr="008F3335">
              <w:rPr>
                <w:rFonts w:eastAsia="Arial" w:cs="Times New Roman"/>
              </w:rPr>
              <w:t>sEMG</w:t>
            </w:r>
            <w:proofErr w:type="spellEnd"/>
            <w:r w:rsidRPr="008F3335">
              <w:rPr>
                <w:rFonts w:eastAsia="Arial" w:cs="Times New Roman"/>
              </w:rPr>
              <w:t xml:space="preserve"> fractal dimension and muscle fiber conduction velocity. </w:t>
            </w:r>
            <w:proofErr w:type="spellStart"/>
            <w:r w:rsidRPr="00583AF9">
              <w:rPr>
                <w:rFonts w:eastAsia="Arial" w:cs="Times New Roman"/>
                <w:lang w:val="it-IT"/>
              </w:rPr>
              <w:t>PLoS</w:t>
            </w:r>
            <w:proofErr w:type="spellEnd"/>
            <w:r w:rsidRPr="00583AF9">
              <w:rPr>
                <w:rFonts w:eastAsia="Arial" w:cs="Times New Roman"/>
                <w:lang w:val="it-IT"/>
              </w:rPr>
              <w:t xml:space="preserve"> </w:t>
            </w:r>
            <w:proofErr w:type="spellStart"/>
            <w:r w:rsidRPr="00583AF9">
              <w:rPr>
                <w:rFonts w:eastAsia="Arial" w:cs="Times New Roman"/>
                <w:lang w:val="it-IT"/>
              </w:rPr>
              <w:t>One</w:t>
            </w:r>
            <w:proofErr w:type="spellEnd"/>
            <w:r w:rsidRPr="00583AF9">
              <w:rPr>
                <w:rFonts w:eastAsia="Arial" w:cs="Times New Roman"/>
                <w:lang w:val="it-IT"/>
              </w:rPr>
              <w:t xml:space="preserve"> 2015  </w:t>
            </w:r>
            <w:proofErr w:type="spellStart"/>
            <w:r w:rsidRPr="00583AF9">
              <w:rPr>
                <w:rFonts w:eastAsia="Arial" w:cs="Times New Roman"/>
                <w:lang w:val="it-IT"/>
              </w:rPr>
              <w:t>Apr</w:t>
            </w:r>
            <w:proofErr w:type="spellEnd"/>
            <w:r w:rsidRPr="00583AF9">
              <w:rPr>
                <w:rFonts w:eastAsia="Arial" w:cs="Times New Roman"/>
                <w:lang w:val="it-IT"/>
              </w:rPr>
              <w:t xml:space="preserve"> 16;10(4):e0123921.</w:t>
            </w:r>
          </w:p>
          <w:p w:rsidR="00EF1311" w:rsidRPr="00583AF9" w:rsidRDefault="00EF1311" w:rsidP="00734C9B">
            <w:pPr>
              <w:tabs>
                <w:tab w:val="left" w:pos="644"/>
              </w:tabs>
              <w:suppressAutoHyphens w:val="0"/>
              <w:ind w:left="360"/>
              <w:jc w:val="both"/>
              <w:rPr>
                <w:rFonts w:eastAsia="Arial" w:cs="Times New Roman"/>
                <w:lang w:val="it-IT"/>
              </w:rPr>
            </w:pPr>
          </w:p>
          <w:p w:rsidR="00316BF0" w:rsidRPr="00583AF9" w:rsidRDefault="00316BF0" w:rsidP="00EF1311">
            <w:pPr>
              <w:tabs>
                <w:tab w:val="left" w:pos="644"/>
              </w:tabs>
              <w:suppressAutoHyphens w:val="0"/>
              <w:ind w:left="360"/>
              <w:jc w:val="both"/>
              <w:rPr>
                <w:rFonts w:cs="Times New Roman"/>
                <w:lang w:val="it-IT"/>
              </w:rPr>
            </w:pPr>
          </w:p>
        </w:tc>
      </w:tr>
    </w:tbl>
    <w:p w:rsidR="008D0EE9" w:rsidRPr="00583AF9" w:rsidRDefault="008D0EE9">
      <w:pPr>
        <w:rPr>
          <w:lang w:val="it-IT"/>
        </w:rPr>
      </w:pPr>
    </w:p>
    <w:sectPr w:rsidR="008D0EE9" w:rsidRPr="00583AF9" w:rsidSect="005B54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2C2"/>
    <w:multiLevelType w:val="hybridMultilevel"/>
    <w:tmpl w:val="0F163AA4"/>
    <w:lvl w:ilvl="0" w:tplc="C234E1C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8900D5"/>
    <w:multiLevelType w:val="multilevel"/>
    <w:tmpl w:val="2F02A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CD6816"/>
    <w:multiLevelType w:val="multilevel"/>
    <w:tmpl w:val="BECE9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5D3A95"/>
    <w:multiLevelType w:val="multilevel"/>
    <w:tmpl w:val="292CD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30085D"/>
    <w:multiLevelType w:val="hybridMultilevel"/>
    <w:tmpl w:val="96BE5BD2"/>
    <w:lvl w:ilvl="0" w:tplc="D436AC0A">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316BF0"/>
    <w:rsid w:val="001849D5"/>
    <w:rsid w:val="00291052"/>
    <w:rsid w:val="002A7BBC"/>
    <w:rsid w:val="00316BF0"/>
    <w:rsid w:val="00583AF9"/>
    <w:rsid w:val="00597509"/>
    <w:rsid w:val="005B5408"/>
    <w:rsid w:val="006368DA"/>
    <w:rsid w:val="006F0D31"/>
    <w:rsid w:val="00802EBA"/>
    <w:rsid w:val="00816453"/>
    <w:rsid w:val="008D0EE9"/>
    <w:rsid w:val="008F3335"/>
    <w:rsid w:val="009A2EF5"/>
    <w:rsid w:val="00B9197E"/>
    <w:rsid w:val="00BD14F9"/>
    <w:rsid w:val="00BE171E"/>
    <w:rsid w:val="00BF6296"/>
    <w:rsid w:val="00CB089E"/>
    <w:rsid w:val="00D30E10"/>
    <w:rsid w:val="00D340E4"/>
    <w:rsid w:val="00D9442A"/>
    <w:rsid w:val="00DB4A61"/>
    <w:rsid w:val="00E22842"/>
    <w:rsid w:val="00E32C09"/>
    <w:rsid w:val="00EF1311"/>
    <w:rsid w:val="00FF51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BF0"/>
    <w:pPr>
      <w:suppressAutoHyphens/>
      <w:spacing w:after="0" w:line="240" w:lineRule="auto"/>
    </w:pPr>
    <w:rPr>
      <w:rFonts w:ascii="Times New Roman" w:hAnsi="Times New Roman"/>
      <w:sz w:val="24"/>
      <w:szCs w:val="24"/>
      <w:lang w:val="en-US" w:eastAsia="ar-SA"/>
    </w:rPr>
  </w:style>
  <w:style w:type="paragraph" w:styleId="Titolo5">
    <w:name w:val="heading 5"/>
    <w:basedOn w:val="Normale"/>
    <w:next w:val="Normale"/>
    <w:link w:val="Titolo5Carattere"/>
    <w:qFormat/>
    <w:rsid w:val="008D0EE9"/>
    <w:pPr>
      <w:keepNext/>
      <w:spacing w:line="480" w:lineRule="auto"/>
      <w:jc w:val="both"/>
      <w:outlineLvl w:val="4"/>
    </w:pPr>
    <w:rPr>
      <w:rFonts w:ascii="Arial" w:eastAsia="Times New Roman" w:hAnsi="Arial" w:cs="Arial"/>
      <w:b/>
      <w:bCs/>
      <w:sz w:val="40"/>
      <w:lang w:val="it-IT"/>
    </w:rPr>
  </w:style>
  <w:style w:type="paragraph" w:styleId="Titolo6">
    <w:name w:val="heading 6"/>
    <w:basedOn w:val="Normale"/>
    <w:next w:val="Normale"/>
    <w:link w:val="Titolo6Carattere"/>
    <w:qFormat/>
    <w:rsid w:val="008D0EE9"/>
    <w:pPr>
      <w:keepNext/>
      <w:spacing w:line="480" w:lineRule="auto"/>
      <w:jc w:val="both"/>
      <w:outlineLvl w:val="5"/>
    </w:pPr>
    <w:rPr>
      <w:rFonts w:ascii="Arial" w:eastAsia="Times New Roman" w:hAnsi="Arial" w:cs="Arial"/>
      <w:b/>
      <w:bCs/>
      <w:sz w:val="28"/>
      <w:lang w:val="it-IT"/>
    </w:rPr>
  </w:style>
  <w:style w:type="paragraph" w:styleId="Titolo7">
    <w:name w:val="heading 7"/>
    <w:basedOn w:val="Normale"/>
    <w:next w:val="Normale"/>
    <w:link w:val="Titolo7Carattere"/>
    <w:qFormat/>
    <w:rsid w:val="008D0EE9"/>
    <w:pPr>
      <w:keepNext/>
      <w:outlineLvl w:val="6"/>
    </w:pPr>
    <w:rPr>
      <w:rFonts w:eastAsia="Times New Roman" w:cs="Times New Roman"/>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8D0EE9"/>
    <w:rPr>
      <w:rFonts w:ascii="Arial" w:eastAsia="Times New Roman" w:hAnsi="Arial" w:cs="Arial"/>
      <w:b/>
      <w:bCs/>
      <w:sz w:val="40"/>
      <w:szCs w:val="24"/>
      <w:lang w:eastAsia="ar-SA"/>
    </w:rPr>
  </w:style>
  <w:style w:type="character" w:customStyle="1" w:styleId="Titolo6Carattere">
    <w:name w:val="Titolo 6 Carattere"/>
    <w:basedOn w:val="Carpredefinitoparagrafo"/>
    <w:link w:val="Titolo6"/>
    <w:rsid w:val="008D0EE9"/>
    <w:rPr>
      <w:rFonts w:ascii="Arial" w:eastAsia="Times New Roman" w:hAnsi="Arial" w:cs="Arial"/>
      <w:b/>
      <w:bCs/>
      <w:sz w:val="28"/>
      <w:szCs w:val="24"/>
      <w:lang w:eastAsia="ar-SA"/>
    </w:rPr>
  </w:style>
  <w:style w:type="character" w:customStyle="1" w:styleId="Titolo7Carattere">
    <w:name w:val="Titolo 7 Carattere"/>
    <w:basedOn w:val="Carpredefinitoparagrafo"/>
    <w:link w:val="Titolo7"/>
    <w:rsid w:val="008D0EE9"/>
    <w:rPr>
      <w:rFonts w:ascii="Times New Roman" w:eastAsia="Times New Roman" w:hAnsi="Times New Roman" w:cs="Times New Roman"/>
      <w:sz w:val="28"/>
      <w:szCs w:val="24"/>
      <w:lang w:eastAsia="ar-SA"/>
    </w:rPr>
  </w:style>
  <w:style w:type="character" w:styleId="Enfasicorsivo">
    <w:name w:val="Emphasis"/>
    <w:uiPriority w:val="20"/>
    <w:qFormat/>
    <w:rsid w:val="008D0EE9"/>
    <w:rPr>
      <w:i/>
      <w:iCs/>
    </w:rPr>
  </w:style>
  <w:style w:type="paragraph" w:styleId="Paragrafoelenco">
    <w:name w:val="List Paragraph"/>
    <w:basedOn w:val="Normale"/>
    <w:uiPriority w:val="34"/>
    <w:qFormat/>
    <w:rsid w:val="00316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GD</cp:lastModifiedBy>
  <cp:revision>2</cp:revision>
  <dcterms:created xsi:type="dcterms:W3CDTF">2015-10-16T09:48:00Z</dcterms:created>
  <dcterms:modified xsi:type="dcterms:W3CDTF">2015-10-16T09:48:00Z</dcterms:modified>
</cp:coreProperties>
</file>