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5" w:type="dxa"/>
        <w:tblInd w:w="14" w:type="dxa"/>
        <w:tblCellMar>
          <w:left w:w="10" w:type="dxa"/>
          <w:right w:w="10" w:type="dxa"/>
        </w:tblCellMar>
        <w:tblLook w:val="0000"/>
      </w:tblPr>
      <w:tblGrid>
        <w:gridCol w:w="2057"/>
        <w:gridCol w:w="1071"/>
        <w:gridCol w:w="1217"/>
        <w:gridCol w:w="837"/>
        <w:gridCol w:w="1524"/>
        <w:gridCol w:w="3169"/>
      </w:tblGrid>
      <w:tr w:rsidR="00D46CED" w:rsidRPr="00D46CED" w:rsidTr="0032541C">
        <w:trPr>
          <w:trHeight w:val="1"/>
        </w:trPr>
        <w:tc>
          <w:tcPr>
            <w:tcW w:w="9875"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6CED" w:rsidRPr="00855924" w:rsidRDefault="00D46CED" w:rsidP="00D46CED">
            <w:pPr>
              <w:suppressAutoHyphens/>
              <w:spacing w:after="0" w:line="240" w:lineRule="auto"/>
              <w:jc w:val="both"/>
              <w:rPr>
                <w:rFonts w:ascii="Times New Roman" w:eastAsia="Calibri" w:hAnsi="Times New Roman" w:cs="Times New Roman"/>
                <w:sz w:val="32"/>
                <w:szCs w:val="24"/>
                <w:lang w:val="en-US" w:eastAsia="ar-SA"/>
              </w:rPr>
            </w:pPr>
            <w:r w:rsidRPr="00855924">
              <w:rPr>
                <w:rFonts w:ascii="Times New Roman" w:eastAsia="Arial" w:hAnsi="Times New Roman" w:cs="Times New Roman"/>
                <w:color w:val="000000"/>
                <w:sz w:val="32"/>
                <w:szCs w:val="24"/>
                <w:lang w:val="en-US" w:eastAsia="ar-SA"/>
              </w:rPr>
              <w:t>Professor GIUSEPPE D’ANTONA, Curriculum sketch</w:t>
            </w:r>
          </w:p>
          <w:p w:rsidR="00D46CED" w:rsidRPr="00D46CED" w:rsidRDefault="00D46CED" w:rsidP="00D46CED">
            <w:pPr>
              <w:suppressAutoHyphens/>
              <w:spacing w:after="0" w:line="240" w:lineRule="auto"/>
              <w:jc w:val="both"/>
              <w:rPr>
                <w:rFonts w:ascii="Times New Roman" w:eastAsia="Calibri" w:hAnsi="Times New Roman" w:cs="Times New Roman"/>
                <w:sz w:val="24"/>
                <w:szCs w:val="24"/>
                <w:lang w:val="en-US" w:eastAsia="ar-SA"/>
              </w:rPr>
            </w:pPr>
          </w:p>
        </w:tc>
      </w:tr>
      <w:tr w:rsidR="00D46CED" w:rsidRPr="00D46CED" w:rsidTr="0032541C">
        <w:trPr>
          <w:trHeight w:val="1"/>
        </w:trPr>
        <w:tc>
          <w:tcPr>
            <w:tcW w:w="9875"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6CED" w:rsidRPr="00855924" w:rsidRDefault="00855924" w:rsidP="00855924">
            <w:pPr>
              <w:suppressAutoHyphens/>
              <w:spacing w:after="0" w:line="240" w:lineRule="auto"/>
              <w:jc w:val="both"/>
              <w:rPr>
                <w:rFonts w:ascii="Times New Roman" w:eastAsia="Arial" w:hAnsi="Times New Roman" w:cs="Times New Roman"/>
                <w:b/>
                <w:color w:val="000000"/>
                <w:sz w:val="24"/>
                <w:szCs w:val="24"/>
                <w:lang w:eastAsia="ar-SA"/>
              </w:rPr>
            </w:pPr>
            <w:r w:rsidRPr="00855924">
              <w:rPr>
                <w:rFonts w:ascii="Times New Roman" w:eastAsia="Arial" w:hAnsi="Times New Roman" w:cs="Times New Roman"/>
                <w:b/>
                <w:color w:val="000000"/>
                <w:sz w:val="32"/>
                <w:szCs w:val="24"/>
                <w:lang w:eastAsia="ar-SA"/>
              </w:rPr>
              <w:t xml:space="preserve">Profilo e Carriera (Istruzione e </w:t>
            </w:r>
            <w:r w:rsidR="00D46CED" w:rsidRPr="00855924">
              <w:rPr>
                <w:rFonts w:ascii="Times New Roman" w:eastAsia="Arial" w:hAnsi="Times New Roman" w:cs="Times New Roman"/>
                <w:b/>
                <w:color w:val="000000"/>
                <w:sz w:val="32"/>
                <w:szCs w:val="24"/>
                <w:lang w:eastAsia="ar-SA"/>
              </w:rPr>
              <w:t>Occupazione)</w:t>
            </w:r>
          </w:p>
        </w:tc>
      </w:tr>
      <w:tr w:rsidR="00D46CED" w:rsidRPr="00D46CED" w:rsidTr="0032541C">
        <w:trPr>
          <w:trHeight w:val="1"/>
        </w:trPr>
        <w:tc>
          <w:tcPr>
            <w:tcW w:w="9875"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b/>
                <w:color w:val="000000"/>
                <w:sz w:val="24"/>
                <w:szCs w:val="24"/>
                <w:lang w:eastAsia="ar-SA"/>
              </w:rPr>
              <w:t xml:space="preserve">• </w:t>
            </w:r>
            <w:r w:rsidRPr="00855924">
              <w:rPr>
                <w:rFonts w:ascii="Times New Roman" w:eastAsia="Arial" w:hAnsi="Times New Roman" w:cs="Times New Roman"/>
                <w:color w:val="000000"/>
                <w:sz w:val="24"/>
                <w:szCs w:val="24"/>
                <w:lang w:eastAsia="ar-SA"/>
              </w:rPr>
              <w:t>2014-, Qualifica Nazionale di Profess</w:t>
            </w:r>
            <w:r w:rsidR="00AD7123" w:rsidRPr="00855924">
              <w:rPr>
                <w:rFonts w:ascii="Times New Roman" w:eastAsia="Arial" w:hAnsi="Times New Roman" w:cs="Times New Roman"/>
                <w:color w:val="000000"/>
                <w:sz w:val="24"/>
                <w:szCs w:val="24"/>
                <w:lang w:eastAsia="ar-SA"/>
              </w:rPr>
              <w:t>ore Ordinario di Fisiologia (05/</w:t>
            </w:r>
            <w:r w:rsidRPr="00855924">
              <w:rPr>
                <w:rFonts w:ascii="Times New Roman" w:eastAsia="Arial" w:hAnsi="Times New Roman" w:cs="Times New Roman"/>
                <w:color w:val="000000"/>
                <w:sz w:val="24"/>
                <w:szCs w:val="24"/>
                <w:lang w:eastAsia="ar-SA"/>
              </w:rPr>
              <w:t>D1); e Direttore Sanitario Centro Medicina dello Sport, Università di Pavia, Voghera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2012-, Responsabile del Laboratorio dell'Università dello Sport Terapia in Malattie Rare presso il Centro Medicina dello Sport, Voghera (Pavia)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2009</w:t>
            </w:r>
            <w:r w:rsidR="00AD7123" w:rsidRPr="00855924">
              <w:rPr>
                <w:rFonts w:ascii="Times New Roman" w:eastAsia="Arial" w:hAnsi="Times New Roman" w:cs="Times New Roman"/>
                <w:color w:val="000000"/>
                <w:sz w:val="24"/>
                <w:szCs w:val="24"/>
                <w:lang w:eastAsia="ar-SA"/>
              </w:rPr>
              <w:t>-</w:t>
            </w:r>
            <w:r w:rsidRPr="00855924">
              <w:rPr>
                <w:rFonts w:ascii="Times New Roman" w:eastAsia="Arial" w:hAnsi="Times New Roman" w:cs="Times New Roman"/>
                <w:color w:val="000000"/>
                <w:sz w:val="24"/>
                <w:szCs w:val="24"/>
                <w:lang w:eastAsia="ar-SA"/>
              </w:rPr>
              <w:t>, Professore Aggregato in Fisiologia, Facoltà di Medicina e Chirurgia, Università degli Studi di Pavia;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2004</w:t>
            </w:r>
            <w:r w:rsidR="00AD7123" w:rsidRPr="00855924">
              <w:rPr>
                <w:rFonts w:ascii="Times New Roman" w:eastAsia="Arial" w:hAnsi="Times New Roman" w:cs="Times New Roman"/>
                <w:color w:val="000000"/>
                <w:sz w:val="24"/>
                <w:szCs w:val="24"/>
                <w:lang w:eastAsia="ar-SA"/>
              </w:rPr>
              <w:t>-</w:t>
            </w:r>
            <w:r w:rsidRPr="00855924">
              <w:rPr>
                <w:rFonts w:ascii="Times New Roman" w:eastAsia="Arial" w:hAnsi="Times New Roman" w:cs="Times New Roman"/>
                <w:color w:val="000000"/>
                <w:sz w:val="24"/>
                <w:szCs w:val="24"/>
                <w:lang w:eastAsia="ar-SA"/>
              </w:rPr>
              <w:t>, Ricercatore in Fisiologia, Facoltà di Medicina e Chirurgia, Università degli Studi di Pavia;</w:t>
            </w:r>
          </w:p>
          <w:p w:rsidR="00D46CED" w:rsidRPr="00855924" w:rsidRDefault="00AD7123"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w:t>
            </w:r>
            <w:r w:rsidR="00D46CED" w:rsidRPr="00855924">
              <w:rPr>
                <w:rFonts w:ascii="Times New Roman" w:eastAsia="Arial" w:hAnsi="Times New Roman" w:cs="Times New Roman"/>
                <w:color w:val="000000"/>
                <w:sz w:val="24"/>
                <w:szCs w:val="24"/>
                <w:lang w:eastAsia="ar-SA"/>
              </w:rPr>
              <w:t xml:space="preserve">2004, Specializzazione in Medicina dello Sport, Università di Pavia (Italia), magna </w:t>
            </w:r>
            <w:proofErr w:type="spellStart"/>
            <w:r w:rsidR="00D46CED" w:rsidRPr="00855924">
              <w:rPr>
                <w:rFonts w:ascii="Times New Roman" w:eastAsia="Arial" w:hAnsi="Times New Roman" w:cs="Times New Roman"/>
                <w:color w:val="000000"/>
                <w:sz w:val="24"/>
                <w:szCs w:val="24"/>
                <w:lang w:eastAsia="ar-SA"/>
              </w:rPr>
              <w:t>cum</w:t>
            </w:r>
            <w:proofErr w:type="spellEnd"/>
            <w:r w:rsidR="00D46CED" w:rsidRPr="00855924">
              <w:rPr>
                <w:rFonts w:ascii="Times New Roman" w:eastAsia="Arial" w:hAnsi="Times New Roman" w:cs="Times New Roman"/>
                <w:color w:val="000000"/>
                <w:sz w:val="24"/>
                <w:szCs w:val="24"/>
                <w:lang w:eastAsia="ar-SA"/>
              </w:rPr>
              <w:t xml:space="preserve"> </w:t>
            </w:r>
            <w:proofErr w:type="spellStart"/>
            <w:r w:rsidR="00D46CED" w:rsidRPr="00855924">
              <w:rPr>
                <w:rFonts w:ascii="Times New Roman" w:eastAsia="Arial" w:hAnsi="Times New Roman" w:cs="Times New Roman"/>
                <w:color w:val="000000"/>
                <w:sz w:val="24"/>
                <w:szCs w:val="24"/>
                <w:lang w:eastAsia="ar-SA"/>
              </w:rPr>
              <w:t>laude-</w:t>
            </w:r>
            <w:proofErr w:type="spellEnd"/>
            <w:r w:rsidR="00D46CED" w:rsidRPr="00855924">
              <w:rPr>
                <w:rFonts w:ascii="Times New Roman" w:eastAsia="Arial" w:hAnsi="Times New Roman" w:cs="Times New Roman"/>
                <w:color w:val="000000"/>
                <w:sz w:val="24"/>
                <w:szCs w:val="24"/>
                <w:lang w:eastAsia="ar-SA"/>
              </w:rPr>
              <w:t>; Invito come v</w:t>
            </w:r>
            <w:r w:rsidR="00516EF2" w:rsidRPr="00855924">
              <w:rPr>
                <w:rFonts w:ascii="Times New Roman" w:eastAsia="Arial" w:hAnsi="Times New Roman" w:cs="Times New Roman"/>
                <w:color w:val="000000"/>
                <w:sz w:val="24"/>
                <w:szCs w:val="24"/>
                <w:lang w:eastAsia="ar-SA"/>
              </w:rPr>
              <w:t>isitatore per</w:t>
            </w:r>
            <w:r w:rsidR="00D46CED" w:rsidRPr="00855924">
              <w:rPr>
                <w:rFonts w:ascii="Times New Roman" w:eastAsia="Arial" w:hAnsi="Times New Roman" w:cs="Times New Roman"/>
                <w:color w:val="000000"/>
                <w:sz w:val="24"/>
                <w:szCs w:val="24"/>
                <w:lang w:eastAsia="ar-SA"/>
              </w:rPr>
              <w:t xml:space="preserve">  “</w:t>
            </w:r>
            <w:proofErr w:type="spellStart"/>
            <w:r w:rsidR="00D46CED" w:rsidRPr="00855924">
              <w:rPr>
                <w:rFonts w:ascii="Times New Roman" w:eastAsia="Arial" w:hAnsi="Times New Roman" w:cs="Times New Roman"/>
                <w:color w:val="000000"/>
                <w:sz w:val="24"/>
                <w:szCs w:val="24"/>
                <w:lang w:eastAsia="ar-SA"/>
              </w:rPr>
              <w:t>Program</w:t>
            </w:r>
            <w:proofErr w:type="spellEnd"/>
            <w:r w:rsidR="00D46CED" w:rsidRPr="00855924">
              <w:rPr>
                <w:rFonts w:ascii="Times New Roman" w:eastAsia="Arial" w:hAnsi="Times New Roman" w:cs="Times New Roman"/>
                <w:color w:val="000000"/>
                <w:sz w:val="24"/>
                <w:szCs w:val="24"/>
                <w:lang w:eastAsia="ar-SA"/>
              </w:rPr>
              <w:t xml:space="preserve"> in Gene </w:t>
            </w:r>
            <w:proofErr w:type="spellStart"/>
            <w:r w:rsidR="00D46CED" w:rsidRPr="00855924">
              <w:rPr>
                <w:rFonts w:ascii="Times New Roman" w:eastAsia="Arial" w:hAnsi="Times New Roman" w:cs="Times New Roman"/>
                <w:color w:val="000000"/>
                <w:sz w:val="24"/>
                <w:szCs w:val="24"/>
                <w:lang w:eastAsia="ar-SA"/>
              </w:rPr>
              <w:t>Function</w:t>
            </w:r>
            <w:proofErr w:type="spellEnd"/>
            <w:r w:rsidR="00D46CED" w:rsidRPr="00855924">
              <w:rPr>
                <w:rFonts w:ascii="Times New Roman" w:eastAsia="Arial" w:hAnsi="Times New Roman" w:cs="Times New Roman"/>
                <w:color w:val="000000"/>
                <w:sz w:val="24"/>
                <w:szCs w:val="24"/>
                <w:lang w:eastAsia="ar-SA"/>
              </w:rPr>
              <w:t xml:space="preserve"> and </w:t>
            </w:r>
            <w:proofErr w:type="spellStart"/>
            <w:r w:rsidR="00D46CED" w:rsidRPr="00855924">
              <w:rPr>
                <w:rFonts w:ascii="Times New Roman" w:eastAsia="Arial" w:hAnsi="Times New Roman" w:cs="Times New Roman"/>
                <w:color w:val="000000"/>
                <w:sz w:val="24"/>
                <w:szCs w:val="24"/>
                <w:lang w:eastAsia="ar-SA"/>
              </w:rPr>
              <w:t>Expression</w:t>
            </w:r>
            <w:proofErr w:type="spellEnd"/>
            <w:r w:rsidR="00D46CED" w:rsidRPr="00855924">
              <w:rPr>
                <w:rFonts w:ascii="Times New Roman" w:eastAsia="Arial" w:hAnsi="Times New Roman" w:cs="Times New Roman"/>
                <w:color w:val="000000"/>
                <w:sz w:val="24"/>
                <w:szCs w:val="24"/>
                <w:lang w:eastAsia="ar-SA"/>
              </w:rPr>
              <w:t xml:space="preserve">”, </w:t>
            </w:r>
            <w:proofErr w:type="spellStart"/>
            <w:r w:rsidR="00D46CED" w:rsidRPr="00855924">
              <w:rPr>
                <w:rFonts w:ascii="Times New Roman" w:eastAsia="Arial" w:hAnsi="Times New Roman" w:cs="Times New Roman"/>
                <w:color w:val="000000"/>
                <w:sz w:val="24"/>
                <w:szCs w:val="24"/>
                <w:lang w:eastAsia="ar-SA"/>
              </w:rPr>
              <w:t>University</w:t>
            </w:r>
            <w:proofErr w:type="spellEnd"/>
            <w:r w:rsidR="00D46CED" w:rsidRPr="00855924">
              <w:rPr>
                <w:rFonts w:ascii="Times New Roman" w:eastAsia="Arial" w:hAnsi="Times New Roman" w:cs="Times New Roman"/>
                <w:color w:val="000000"/>
                <w:sz w:val="24"/>
                <w:szCs w:val="24"/>
                <w:lang w:eastAsia="ar-SA"/>
              </w:rPr>
              <w:t xml:space="preserve"> </w:t>
            </w:r>
            <w:proofErr w:type="spellStart"/>
            <w:r w:rsidR="00D46CED" w:rsidRPr="00855924">
              <w:rPr>
                <w:rFonts w:ascii="Times New Roman" w:eastAsia="Arial" w:hAnsi="Times New Roman" w:cs="Times New Roman"/>
                <w:color w:val="000000"/>
                <w:sz w:val="24"/>
                <w:szCs w:val="24"/>
                <w:lang w:eastAsia="ar-SA"/>
              </w:rPr>
              <w:t>of</w:t>
            </w:r>
            <w:proofErr w:type="spellEnd"/>
            <w:r w:rsidR="00D46CED" w:rsidRPr="00855924">
              <w:rPr>
                <w:rFonts w:ascii="Times New Roman" w:eastAsia="Arial" w:hAnsi="Times New Roman" w:cs="Times New Roman"/>
                <w:color w:val="000000"/>
                <w:sz w:val="24"/>
                <w:szCs w:val="24"/>
                <w:lang w:eastAsia="ar-SA"/>
              </w:rPr>
              <w:t xml:space="preserve"> Massachusetts, (1</w:t>
            </w:r>
            <w:r w:rsidR="00855924">
              <w:rPr>
                <w:rFonts w:ascii="Times New Roman" w:eastAsia="Arial" w:hAnsi="Times New Roman" w:cs="Times New Roman"/>
                <w:color w:val="000000"/>
                <w:sz w:val="24"/>
                <w:szCs w:val="24"/>
                <w:lang w:eastAsia="ar-SA"/>
              </w:rPr>
              <w:t>mese</w:t>
            </w:r>
            <w:r w:rsidR="00D46CED" w:rsidRPr="00855924">
              <w:rPr>
                <w:rFonts w:ascii="Times New Roman" w:eastAsia="Arial" w:hAnsi="Times New Roman" w:cs="Times New Roman"/>
                <w:color w:val="000000"/>
                <w:sz w:val="24"/>
                <w:szCs w:val="24"/>
                <w:lang w:eastAsia="ar-SA"/>
              </w:rPr>
              <w:t>);</w:t>
            </w:r>
          </w:p>
          <w:p w:rsidR="00D46CED" w:rsidRPr="00855924" w:rsidRDefault="00AD7123"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w:t>
            </w:r>
            <w:r w:rsidR="004D2AF9" w:rsidRPr="00855924">
              <w:rPr>
                <w:rFonts w:ascii="Times New Roman" w:eastAsia="Arial" w:hAnsi="Times New Roman" w:cs="Times New Roman"/>
                <w:color w:val="000000"/>
                <w:sz w:val="24"/>
                <w:szCs w:val="24"/>
                <w:lang w:eastAsia="ar-SA"/>
              </w:rPr>
              <w:t xml:space="preserve">2002 </w:t>
            </w:r>
            <w:r w:rsidRPr="00855924">
              <w:rPr>
                <w:rFonts w:ascii="Times New Roman" w:eastAsia="Arial" w:hAnsi="Times New Roman" w:cs="Times New Roman"/>
                <w:color w:val="000000"/>
                <w:sz w:val="24"/>
                <w:szCs w:val="24"/>
                <w:lang w:eastAsia="ar-SA"/>
              </w:rPr>
              <w:t xml:space="preserve">Post </w:t>
            </w:r>
            <w:proofErr w:type="spellStart"/>
            <w:r w:rsidRPr="00855924">
              <w:rPr>
                <w:rFonts w:ascii="Times New Roman" w:eastAsia="Arial" w:hAnsi="Times New Roman" w:cs="Times New Roman"/>
                <w:color w:val="000000"/>
                <w:sz w:val="24"/>
                <w:szCs w:val="24"/>
                <w:lang w:eastAsia="ar-SA"/>
              </w:rPr>
              <w:t>Doc</w:t>
            </w:r>
            <w:proofErr w:type="spellEnd"/>
            <w:r w:rsidR="00D46CED" w:rsidRPr="00855924">
              <w:rPr>
                <w:rFonts w:ascii="Times New Roman" w:eastAsia="Arial" w:hAnsi="Times New Roman" w:cs="Times New Roman"/>
                <w:color w:val="000000"/>
                <w:sz w:val="24"/>
                <w:szCs w:val="24"/>
                <w:lang w:eastAsia="ar-SA"/>
              </w:rPr>
              <w:t xml:space="preserve"> presso il Dipartimento di Scienze </w:t>
            </w:r>
            <w:proofErr w:type="spellStart"/>
            <w:r w:rsidR="00D46CED" w:rsidRPr="00855924">
              <w:rPr>
                <w:rFonts w:ascii="Times New Roman" w:eastAsia="Arial" w:hAnsi="Times New Roman" w:cs="Times New Roman"/>
                <w:color w:val="000000"/>
                <w:sz w:val="24"/>
                <w:szCs w:val="24"/>
                <w:lang w:eastAsia="ar-SA"/>
              </w:rPr>
              <w:t>Biomediche</w:t>
            </w:r>
            <w:proofErr w:type="spellEnd"/>
            <w:r w:rsidR="00D46CED" w:rsidRPr="00855924">
              <w:rPr>
                <w:rFonts w:ascii="Times New Roman" w:eastAsia="Arial" w:hAnsi="Times New Roman" w:cs="Times New Roman"/>
                <w:color w:val="000000"/>
                <w:sz w:val="24"/>
                <w:szCs w:val="24"/>
                <w:lang w:eastAsia="ar-SA"/>
              </w:rPr>
              <w:t>, Università di Milano;</w:t>
            </w:r>
          </w:p>
          <w:p w:rsidR="00AD7123" w:rsidRPr="00855924" w:rsidRDefault="00AD7123" w:rsidP="00D46CED">
            <w:pPr>
              <w:suppressAutoHyphens/>
              <w:spacing w:after="0" w:line="240" w:lineRule="auto"/>
              <w:jc w:val="both"/>
              <w:rPr>
                <w:rFonts w:ascii="Times New Roman" w:eastAsia="Arial" w:hAnsi="Times New Roman" w:cs="Times New Roman"/>
                <w:color w:val="000000"/>
                <w:sz w:val="24"/>
                <w:szCs w:val="24"/>
                <w:lang w:eastAsia="ar-SA"/>
              </w:rPr>
            </w:pPr>
          </w:p>
          <w:p w:rsidR="00752C83" w:rsidRPr="00855924" w:rsidRDefault="00AD7123" w:rsidP="00752C83">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P</w:t>
            </w:r>
            <w:r w:rsidR="00D46CED" w:rsidRPr="00855924">
              <w:rPr>
                <w:rFonts w:ascii="Times New Roman" w:eastAsia="Arial" w:hAnsi="Times New Roman" w:cs="Times New Roman"/>
                <w:color w:val="000000"/>
                <w:sz w:val="24"/>
                <w:szCs w:val="24"/>
                <w:lang w:eastAsia="ar-SA"/>
              </w:rPr>
              <w:t xml:space="preserve">rincipali risultati raggiunti: Dal 1999 </w:t>
            </w:r>
            <w:r w:rsidRPr="00855924">
              <w:rPr>
                <w:rFonts w:ascii="Times New Roman" w:eastAsia="Arial" w:hAnsi="Times New Roman" w:cs="Times New Roman"/>
                <w:color w:val="000000"/>
                <w:sz w:val="24"/>
                <w:szCs w:val="24"/>
                <w:lang w:eastAsia="ar-SA"/>
              </w:rPr>
              <w:t xml:space="preserve">i suoi interessi </w:t>
            </w:r>
            <w:r w:rsidR="00D46CED" w:rsidRPr="00855924">
              <w:rPr>
                <w:rFonts w:ascii="Times New Roman" w:eastAsia="Arial" w:hAnsi="Times New Roman" w:cs="Times New Roman"/>
                <w:color w:val="000000"/>
                <w:sz w:val="24"/>
                <w:szCs w:val="24"/>
                <w:lang w:eastAsia="ar-SA"/>
              </w:rPr>
              <w:t xml:space="preserve"> scientifici sono </w:t>
            </w:r>
            <w:r w:rsidRPr="00855924">
              <w:rPr>
                <w:rFonts w:ascii="Times New Roman" w:eastAsia="Arial" w:hAnsi="Times New Roman" w:cs="Times New Roman"/>
                <w:color w:val="000000"/>
                <w:sz w:val="24"/>
                <w:szCs w:val="24"/>
                <w:lang w:eastAsia="ar-SA"/>
              </w:rPr>
              <w:t xml:space="preserve">focalizzati </w:t>
            </w:r>
            <w:r w:rsidR="00D46CED" w:rsidRPr="00855924">
              <w:rPr>
                <w:rFonts w:ascii="Times New Roman" w:eastAsia="Arial" w:hAnsi="Times New Roman" w:cs="Times New Roman"/>
                <w:color w:val="000000"/>
                <w:sz w:val="24"/>
                <w:szCs w:val="24"/>
                <w:lang w:eastAsia="ar-SA"/>
              </w:rPr>
              <w:t>su</w:t>
            </w:r>
            <w:r w:rsidRPr="00855924">
              <w:rPr>
                <w:rFonts w:ascii="Times New Roman" w:eastAsia="Arial" w:hAnsi="Times New Roman" w:cs="Times New Roman"/>
                <w:color w:val="000000"/>
                <w:sz w:val="24"/>
                <w:szCs w:val="24"/>
                <w:lang w:eastAsia="ar-SA"/>
              </w:rPr>
              <w:t xml:space="preserve">llo studio di </w:t>
            </w:r>
            <w:r w:rsidR="00D46CED" w:rsidRPr="00855924">
              <w:rPr>
                <w:rFonts w:ascii="Times New Roman" w:eastAsia="Arial" w:hAnsi="Times New Roman" w:cs="Times New Roman"/>
                <w:color w:val="000000"/>
                <w:sz w:val="24"/>
                <w:szCs w:val="24"/>
                <w:lang w:eastAsia="ar-SA"/>
              </w:rPr>
              <w:t>parametri biochimici</w:t>
            </w:r>
            <w:r w:rsidR="004D2AF9" w:rsidRPr="00855924">
              <w:rPr>
                <w:rFonts w:ascii="Times New Roman" w:eastAsia="Arial" w:hAnsi="Times New Roman" w:cs="Times New Roman"/>
                <w:color w:val="000000"/>
                <w:sz w:val="24"/>
                <w:szCs w:val="24"/>
                <w:lang w:eastAsia="ar-SA"/>
              </w:rPr>
              <w:t xml:space="preserve"> </w:t>
            </w:r>
            <w:r w:rsidRPr="00855924">
              <w:rPr>
                <w:rFonts w:ascii="Times New Roman" w:eastAsia="Arial" w:hAnsi="Times New Roman" w:cs="Times New Roman"/>
                <w:color w:val="000000"/>
                <w:sz w:val="24"/>
                <w:szCs w:val="24"/>
                <w:lang w:eastAsia="ar-SA"/>
              </w:rPr>
              <w:t xml:space="preserve">e </w:t>
            </w:r>
            <w:r w:rsidR="004D2AF9" w:rsidRPr="00855924">
              <w:rPr>
                <w:rFonts w:ascii="Times New Roman" w:eastAsia="Arial" w:hAnsi="Times New Roman" w:cs="Times New Roman"/>
                <w:color w:val="000000"/>
                <w:sz w:val="24"/>
                <w:szCs w:val="24"/>
                <w:lang w:eastAsia="ar-SA"/>
              </w:rPr>
              <w:t xml:space="preserve">di funzione muscolare </w:t>
            </w:r>
            <w:r w:rsidRPr="00855924">
              <w:rPr>
                <w:rFonts w:ascii="Times New Roman" w:eastAsia="Arial" w:hAnsi="Times New Roman" w:cs="Times New Roman"/>
                <w:color w:val="000000"/>
                <w:sz w:val="24"/>
                <w:szCs w:val="24"/>
                <w:lang w:eastAsia="ar-SA"/>
              </w:rPr>
              <w:t xml:space="preserve">in presenza di condizioni </w:t>
            </w:r>
            <w:proofErr w:type="spellStart"/>
            <w:r w:rsidRPr="00855924">
              <w:rPr>
                <w:rFonts w:ascii="Times New Roman" w:eastAsia="Arial" w:hAnsi="Times New Roman" w:cs="Times New Roman"/>
                <w:color w:val="000000"/>
                <w:sz w:val="24"/>
                <w:szCs w:val="24"/>
                <w:lang w:eastAsia="ar-SA"/>
              </w:rPr>
              <w:t>sarcopeniche</w:t>
            </w:r>
            <w:proofErr w:type="spellEnd"/>
            <w:r w:rsidRPr="00855924">
              <w:rPr>
                <w:rFonts w:ascii="Times New Roman" w:eastAsia="Arial" w:hAnsi="Times New Roman" w:cs="Times New Roman"/>
                <w:color w:val="000000"/>
                <w:sz w:val="24"/>
                <w:szCs w:val="24"/>
                <w:lang w:eastAsia="ar-SA"/>
              </w:rPr>
              <w:t xml:space="preserve"> e distrofiche</w:t>
            </w:r>
            <w:r w:rsidR="004D2AF9" w:rsidRPr="00855924">
              <w:rPr>
                <w:rFonts w:ascii="Times New Roman" w:eastAsia="Arial" w:hAnsi="Times New Roman" w:cs="Times New Roman"/>
                <w:color w:val="000000"/>
                <w:sz w:val="24"/>
                <w:szCs w:val="24"/>
                <w:lang w:eastAsia="ar-SA"/>
              </w:rPr>
              <w:t xml:space="preserve">. </w:t>
            </w:r>
            <w:r w:rsidRPr="00855924">
              <w:rPr>
                <w:rFonts w:ascii="Times New Roman" w:eastAsia="Arial" w:hAnsi="Times New Roman" w:cs="Times New Roman"/>
                <w:color w:val="000000"/>
                <w:sz w:val="24"/>
                <w:szCs w:val="24"/>
                <w:lang w:eastAsia="ar-SA"/>
              </w:rPr>
              <w:t>Lo studio ha permesso di sviluppare</w:t>
            </w:r>
            <w:r w:rsidR="00D46CED" w:rsidRPr="00855924">
              <w:rPr>
                <w:rFonts w:ascii="Times New Roman" w:eastAsia="Arial" w:hAnsi="Times New Roman" w:cs="Times New Roman"/>
                <w:color w:val="000000"/>
                <w:sz w:val="24"/>
                <w:szCs w:val="24"/>
                <w:lang w:eastAsia="ar-SA"/>
              </w:rPr>
              <w:t xml:space="preserve"> metodologie originali per la valutazione dei cambiamenti funzionali in modelli animali a livello del muscolo intero e singole fibre muscolari. </w:t>
            </w:r>
            <w:r w:rsidR="00752C83" w:rsidRPr="00855924">
              <w:rPr>
                <w:rFonts w:ascii="Times New Roman" w:eastAsia="Arial" w:hAnsi="Times New Roman" w:cs="Times New Roman"/>
                <w:color w:val="000000"/>
                <w:sz w:val="24"/>
                <w:szCs w:val="24"/>
                <w:lang w:eastAsia="ar-SA"/>
              </w:rPr>
              <w:t xml:space="preserve">Dal 2005 ha eseguito ricerche sugli effetti di specifiche </w:t>
            </w:r>
            <w:proofErr w:type="spellStart"/>
            <w:r w:rsidR="00752C83" w:rsidRPr="00855924">
              <w:rPr>
                <w:rFonts w:ascii="Times New Roman" w:eastAsia="Arial" w:hAnsi="Times New Roman" w:cs="Times New Roman"/>
                <w:color w:val="000000"/>
                <w:sz w:val="24"/>
                <w:szCs w:val="24"/>
                <w:lang w:eastAsia="ar-SA"/>
              </w:rPr>
              <w:t>supplementazioni</w:t>
            </w:r>
            <w:proofErr w:type="spellEnd"/>
            <w:r w:rsidR="00752C83" w:rsidRPr="00855924">
              <w:rPr>
                <w:rFonts w:ascii="Times New Roman" w:eastAsia="Arial" w:hAnsi="Times New Roman" w:cs="Times New Roman"/>
                <w:color w:val="000000"/>
                <w:sz w:val="24"/>
                <w:szCs w:val="24"/>
                <w:lang w:eastAsia="ar-SA"/>
              </w:rPr>
              <w:t xml:space="preserve"> nutrizionali sul muscolo scheletrico dei giovani e degli anziani e in presenza di malattie muscolari croniche. Nel 2012 ha fondato il laboratorio per le attività motorie con Malattie Rare presso il Centro di Medicina dell'Università degli Studi di Pavia Sport, dedicato alla individuazione di strategie per lo sport e la terapia nutrizionale “dal laboratorio alla pratica clinica".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Istruzione</w:t>
            </w:r>
          </w:p>
          <w:p w:rsidR="00AD7123" w:rsidRPr="00855924" w:rsidRDefault="00AD7123" w:rsidP="00AD7123">
            <w:pPr>
              <w:suppressAutoHyphens/>
              <w:spacing w:after="0" w:line="240" w:lineRule="auto"/>
              <w:jc w:val="both"/>
              <w:rPr>
                <w:rFonts w:ascii="Times New Roman" w:eastAsia="Arial" w:hAnsi="Times New Roman" w:cs="Times New Roman"/>
                <w:color w:val="000000"/>
                <w:sz w:val="24"/>
                <w:szCs w:val="24"/>
                <w:lang w:eastAsia="ar-SA"/>
              </w:rPr>
            </w:pPr>
          </w:p>
          <w:p w:rsidR="00AD7123" w:rsidRPr="00855924" w:rsidRDefault="000C75C9"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w:t>
            </w:r>
            <w:r w:rsidR="00AD7123" w:rsidRPr="00855924">
              <w:rPr>
                <w:rFonts w:ascii="Times New Roman" w:eastAsia="Arial" w:hAnsi="Times New Roman" w:cs="Times New Roman"/>
                <w:color w:val="000000"/>
                <w:sz w:val="24"/>
                <w:szCs w:val="24"/>
                <w:lang w:eastAsia="ar-SA"/>
              </w:rPr>
              <w:t xml:space="preserve">2004, Specializzazione in Medicina dello Sport, magna </w:t>
            </w:r>
            <w:proofErr w:type="spellStart"/>
            <w:r w:rsidR="00AD7123" w:rsidRPr="00855924">
              <w:rPr>
                <w:rFonts w:ascii="Times New Roman" w:eastAsia="Arial" w:hAnsi="Times New Roman" w:cs="Times New Roman"/>
                <w:color w:val="000000"/>
                <w:sz w:val="24"/>
                <w:szCs w:val="24"/>
                <w:lang w:eastAsia="ar-SA"/>
              </w:rPr>
              <w:t>cum</w:t>
            </w:r>
            <w:proofErr w:type="spellEnd"/>
            <w:r w:rsidR="00AD7123" w:rsidRPr="00855924">
              <w:rPr>
                <w:rFonts w:ascii="Times New Roman" w:eastAsia="Arial" w:hAnsi="Times New Roman" w:cs="Times New Roman"/>
                <w:color w:val="000000"/>
                <w:sz w:val="24"/>
                <w:szCs w:val="24"/>
                <w:lang w:eastAsia="ar-SA"/>
              </w:rPr>
              <w:t xml:space="preserve"> </w:t>
            </w:r>
            <w:proofErr w:type="spellStart"/>
            <w:r w:rsidR="00AD7123" w:rsidRPr="00855924">
              <w:rPr>
                <w:rFonts w:ascii="Times New Roman" w:eastAsia="Arial" w:hAnsi="Times New Roman" w:cs="Times New Roman"/>
                <w:color w:val="000000"/>
                <w:sz w:val="24"/>
                <w:szCs w:val="24"/>
                <w:lang w:eastAsia="ar-SA"/>
              </w:rPr>
              <w:t>laude</w:t>
            </w:r>
            <w:proofErr w:type="spellEnd"/>
            <w:r w:rsidR="00AD7123" w:rsidRPr="00855924">
              <w:rPr>
                <w:rFonts w:ascii="Times New Roman" w:eastAsia="Arial" w:hAnsi="Times New Roman" w:cs="Times New Roman"/>
                <w:color w:val="000000"/>
                <w:sz w:val="24"/>
                <w:szCs w:val="24"/>
                <w:lang w:eastAsia="ar-SA"/>
              </w:rPr>
              <w:t>;</w:t>
            </w:r>
          </w:p>
          <w:p w:rsidR="00D46CED" w:rsidRPr="00855924" w:rsidRDefault="00AD7123"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w:t>
            </w:r>
            <w:r w:rsidR="000C75C9" w:rsidRPr="00855924">
              <w:rPr>
                <w:rFonts w:ascii="Times New Roman" w:eastAsia="Arial" w:hAnsi="Times New Roman" w:cs="Times New Roman"/>
                <w:color w:val="000000"/>
                <w:sz w:val="24"/>
                <w:szCs w:val="24"/>
                <w:lang w:eastAsia="ar-SA"/>
              </w:rPr>
              <w:t>2002, Dottorato</w:t>
            </w:r>
            <w:r w:rsidR="00D46CED" w:rsidRPr="00855924">
              <w:rPr>
                <w:rFonts w:ascii="Times New Roman" w:eastAsia="Arial" w:hAnsi="Times New Roman" w:cs="Times New Roman"/>
                <w:color w:val="000000"/>
                <w:sz w:val="24"/>
                <w:szCs w:val="24"/>
                <w:lang w:eastAsia="ar-SA"/>
              </w:rPr>
              <w:t xml:space="preserve"> di Ricerca in Fisiologia, Università di Pavia;</w:t>
            </w:r>
          </w:p>
          <w:p w:rsidR="00D46CED" w:rsidRPr="00855924" w:rsidRDefault="000C75C9"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2000, Invi</w:t>
            </w:r>
            <w:r w:rsidR="00D46CED" w:rsidRPr="00855924">
              <w:rPr>
                <w:rFonts w:ascii="Times New Roman" w:eastAsia="Arial" w:hAnsi="Times New Roman" w:cs="Times New Roman"/>
                <w:color w:val="000000"/>
                <w:sz w:val="24"/>
                <w:szCs w:val="24"/>
                <w:lang w:eastAsia="ar-SA"/>
              </w:rPr>
              <w:t xml:space="preserve">to presso il Centro di Neuroscienze, Flinders </w:t>
            </w:r>
            <w:proofErr w:type="spellStart"/>
            <w:r w:rsidR="00D46CED" w:rsidRPr="00855924">
              <w:rPr>
                <w:rFonts w:ascii="Times New Roman" w:eastAsia="Arial" w:hAnsi="Times New Roman" w:cs="Times New Roman"/>
                <w:color w:val="000000"/>
                <w:sz w:val="24"/>
                <w:szCs w:val="24"/>
                <w:lang w:eastAsia="ar-SA"/>
              </w:rPr>
              <w:t>University</w:t>
            </w:r>
            <w:proofErr w:type="spellEnd"/>
            <w:r w:rsidR="00D46CED" w:rsidRPr="00855924">
              <w:rPr>
                <w:rFonts w:ascii="Times New Roman" w:eastAsia="Arial" w:hAnsi="Times New Roman" w:cs="Times New Roman"/>
                <w:color w:val="000000"/>
                <w:sz w:val="24"/>
                <w:szCs w:val="24"/>
                <w:lang w:eastAsia="ar-SA"/>
              </w:rPr>
              <w:t xml:space="preserve"> </w:t>
            </w:r>
            <w:proofErr w:type="spellStart"/>
            <w:r w:rsidR="00D46CED" w:rsidRPr="00855924">
              <w:rPr>
                <w:rFonts w:ascii="Times New Roman" w:eastAsia="Arial" w:hAnsi="Times New Roman" w:cs="Times New Roman"/>
                <w:color w:val="000000"/>
                <w:sz w:val="24"/>
                <w:szCs w:val="24"/>
                <w:lang w:eastAsia="ar-SA"/>
              </w:rPr>
              <w:t>of</w:t>
            </w:r>
            <w:proofErr w:type="spellEnd"/>
            <w:r w:rsidR="00D46CED" w:rsidRPr="00855924">
              <w:rPr>
                <w:rFonts w:ascii="Times New Roman" w:eastAsia="Arial" w:hAnsi="Times New Roman" w:cs="Times New Roman"/>
                <w:color w:val="000000"/>
                <w:sz w:val="24"/>
                <w:szCs w:val="24"/>
                <w:lang w:eastAsia="ar-SA"/>
              </w:rPr>
              <w:t xml:space="preserve"> South Australia;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1996-1998: </w:t>
            </w:r>
            <w:r w:rsidR="000C75C9" w:rsidRPr="00855924">
              <w:rPr>
                <w:rFonts w:ascii="Times New Roman" w:eastAsia="Arial" w:hAnsi="Times New Roman" w:cs="Times New Roman"/>
                <w:color w:val="000000"/>
                <w:sz w:val="24"/>
                <w:szCs w:val="24"/>
                <w:lang w:eastAsia="ar-SA"/>
              </w:rPr>
              <w:t>Invito</w:t>
            </w:r>
            <w:r w:rsidRPr="00855924">
              <w:rPr>
                <w:rFonts w:ascii="Times New Roman" w:eastAsia="Arial" w:hAnsi="Times New Roman" w:cs="Times New Roman"/>
                <w:color w:val="000000"/>
                <w:sz w:val="24"/>
                <w:szCs w:val="24"/>
                <w:lang w:eastAsia="ar-SA"/>
              </w:rPr>
              <w:t xml:space="preserve"> presso il Centro di Neuroscienze, Flinders </w:t>
            </w:r>
            <w:proofErr w:type="spellStart"/>
            <w:r w:rsidRPr="00855924">
              <w:rPr>
                <w:rFonts w:ascii="Times New Roman" w:eastAsia="Arial" w:hAnsi="Times New Roman" w:cs="Times New Roman"/>
                <w:color w:val="000000"/>
                <w:sz w:val="24"/>
                <w:szCs w:val="24"/>
                <w:lang w:eastAsia="ar-SA"/>
              </w:rPr>
              <w:t>University</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of</w:t>
            </w:r>
            <w:proofErr w:type="spellEnd"/>
            <w:r w:rsidRPr="00855924">
              <w:rPr>
                <w:rFonts w:ascii="Times New Roman" w:eastAsia="Arial" w:hAnsi="Times New Roman" w:cs="Times New Roman"/>
                <w:color w:val="000000"/>
                <w:sz w:val="24"/>
                <w:szCs w:val="24"/>
                <w:lang w:eastAsia="ar-SA"/>
              </w:rPr>
              <w:t xml:space="preserve"> South Australia;</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1996, MD Università di Pavia (Italia), magna </w:t>
            </w:r>
            <w:proofErr w:type="spellStart"/>
            <w:r w:rsidRPr="00855924">
              <w:rPr>
                <w:rFonts w:ascii="Times New Roman" w:eastAsia="Arial" w:hAnsi="Times New Roman" w:cs="Times New Roman"/>
                <w:color w:val="000000"/>
                <w:sz w:val="24"/>
                <w:szCs w:val="24"/>
                <w:lang w:eastAsia="ar-SA"/>
              </w:rPr>
              <w:t>cum</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laude</w:t>
            </w:r>
            <w:proofErr w:type="spellEnd"/>
            <w:r w:rsidRPr="00855924">
              <w:rPr>
                <w:rFonts w:ascii="Times New Roman" w:eastAsia="Arial" w:hAnsi="Times New Roman" w:cs="Times New Roman"/>
                <w:color w:val="000000"/>
                <w:sz w:val="24"/>
                <w:szCs w:val="24"/>
                <w:lang w:eastAsia="ar-SA"/>
              </w:rPr>
              <w:t>;</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p>
          <w:p w:rsidR="00D46CED" w:rsidRPr="00855924" w:rsidRDefault="00855924" w:rsidP="00D46CED">
            <w:pPr>
              <w:suppressAutoHyphens/>
              <w:spacing w:after="0" w:line="24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Google </w:t>
            </w:r>
            <w:proofErr w:type="spellStart"/>
            <w:r>
              <w:rPr>
                <w:rFonts w:ascii="Times New Roman" w:eastAsia="Arial" w:hAnsi="Times New Roman" w:cs="Times New Roman"/>
                <w:color w:val="000000"/>
                <w:sz w:val="24"/>
                <w:szCs w:val="24"/>
                <w:lang w:eastAsia="ar-SA"/>
              </w:rPr>
              <w:t>S</w:t>
            </w:r>
            <w:r w:rsidR="00D46CED" w:rsidRPr="00855924">
              <w:rPr>
                <w:rFonts w:ascii="Times New Roman" w:eastAsia="Arial" w:hAnsi="Times New Roman" w:cs="Times New Roman"/>
                <w:color w:val="000000"/>
                <w:sz w:val="24"/>
                <w:szCs w:val="24"/>
                <w:lang w:eastAsia="ar-SA"/>
              </w:rPr>
              <w:t>cholar</w:t>
            </w:r>
            <w:proofErr w:type="spellEnd"/>
            <w:r w:rsidR="00D46CED" w:rsidRPr="00855924">
              <w:rPr>
                <w:rFonts w:ascii="Times New Roman" w:eastAsia="Arial" w:hAnsi="Times New Roman" w:cs="Times New Roman"/>
                <w:color w:val="000000"/>
                <w:sz w:val="24"/>
                <w:szCs w:val="24"/>
                <w:lang w:eastAsia="ar-SA"/>
              </w:rPr>
              <w:t xml:space="preserve"> </w:t>
            </w:r>
            <w:r w:rsidR="00015A2D" w:rsidRPr="00855924">
              <w:rPr>
                <w:rFonts w:ascii="Times New Roman" w:eastAsia="Arial" w:hAnsi="Times New Roman" w:cs="Times New Roman"/>
                <w:color w:val="000000"/>
                <w:sz w:val="24"/>
                <w:szCs w:val="24"/>
                <w:lang w:eastAsia="ar-SA"/>
              </w:rPr>
              <w:t xml:space="preserve">quota </w:t>
            </w:r>
            <w:proofErr w:type="spellStart"/>
            <w:r>
              <w:rPr>
                <w:rFonts w:ascii="Times New Roman" w:eastAsia="Arial" w:hAnsi="Times New Roman" w:cs="Times New Roman"/>
                <w:color w:val="000000"/>
                <w:sz w:val="24"/>
                <w:szCs w:val="24"/>
                <w:lang w:eastAsia="ar-SA"/>
              </w:rPr>
              <w:t>quota</w:t>
            </w:r>
            <w:proofErr w:type="spellEnd"/>
            <w:r>
              <w:rPr>
                <w:rFonts w:ascii="Times New Roman" w:eastAsia="Arial" w:hAnsi="Times New Roman" w:cs="Times New Roman"/>
                <w:color w:val="000000"/>
                <w:sz w:val="24"/>
                <w:szCs w:val="24"/>
                <w:lang w:eastAsia="ar-SA"/>
              </w:rPr>
              <w:t xml:space="preserve"> le sue citazioni come </w:t>
            </w:r>
            <w:r w:rsidR="00015A2D" w:rsidRPr="00855924">
              <w:rPr>
                <w:rFonts w:ascii="Times New Roman" w:eastAsia="Arial" w:hAnsi="Times New Roman" w:cs="Times New Roman"/>
                <w:color w:val="000000"/>
                <w:sz w:val="24"/>
                <w:szCs w:val="24"/>
                <w:lang w:eastAsia="ar-SA"/>
              </w:rPr>
              <w:t>#</w:t>
            </w:r>
            <w:r w:rsidR="00AD7123" w:rsidRPr="00855924">
              <w:rPr>
                <w:rFonts w:ascii="Times New Roman" w:eastAsia="Arial" w:hAnsi="Times New Roman" w:cs="Times New Roman"/>
                <w:color w:val="000000"/>
                <w:sz w:val="24"/>
                <w:szCs w:val="24"/>
                <w:lang w:eastAsia="ar-SA"/>
              </w:rPr>
              <w:t>1</w:t>
            </w:r>
            <w:r w:rsidR="00D46CED" w:rsidRPr="00855924">
              <w:rPr>
                <w:rFonts w:ascii="Times New Roman" w:eastAsia="Arial" w:hAnsi="Times New Roman" w:cs="Times New Roman"/>
                <w:color w:val="000000"/>
                <w:sz w:val="24"/>
                <w:szCs w:val="24"/>
                <w:lang w:eastAsia="ar-SA"/>
              </w:rPr>
              <w:t xml:space="preserve"> nel mon</w:t>
            </w:r>
            <w:r w:rsidR="00015A2D" w:rsidRPr="00855924">
              <w:rPr>
                <w:rFonts w:ascii="Times New Roman" w:eastAsia="Arial" w:hAnsi="Times New Roman" w:cs="Times New Roman"/>
                <w:color w:val="000000"/>
                <w:sz w:val="24"/>
                <w:szCs w:val="24"/>
                <w:lang w:eastAsia="ar-SA"/>
              </w:rPr>
              <w:t>do in 'Medicina dello Sport', #</w:t>
            </w:r>
            <w:r>
              <w:rPr>
                <w:rFonts w:ascii="Times New Roman" w:eastAsia="Arial" w:hAnsi="Times New Roman" w:cs="Times New Roman"/>
                <w:color w:val="000000"/>
                <w:sz w:val="24"/>
                <w:szCs w:val="24"/>
                <w:lang w:eastAsia="ar-SA"/>
              </w:rPr>
              <w:t>2 n</w:t>
            </w:r>
            <w:r w:rsidR="00D46CED" w:rsidRPr="00855924">
              <w:rPr>
                <w:rFonts w:ascii="Times New Roman" w:eastAsia="Arial" w:hAnsi="Times New Roman" w:cs="Times New Roman"/>
                <w:color w:val="000000"/>
                <w:sz w:val="24"/>
                <w:szCs w:val="24"/>
                <w:lang w:eastAsia="ar-SA"/>
              </w:rPr>
              <w:t xml:space="preserve">el mondo in </w:t>
            </w:r>
            <w:r w:rsidR="00AD7123" w:rsidRPr="00855924">
              <w:rPr>
                <w:rFonts w:ascii="Times New Roman" w:eastAsia="Arial" w:hAnsi="Times New Roman" w:cs="Times New Roman"/>
                <w:color w:val="000000"/>
                <w:sz w:val="24"/>
                <w:szCs w:val="24"/>
                <w:lang w:eastAsia="ar-SA"/>
              </w:rPr>
              <w:t>'</w:t>
            </w:r>
            <w:r>
              <w:rPr>
                <w:rFonts w:ascii="Times New Roman" w:eastAsia="Arial" w:hAnsi="Times New Roman" w:cs="Times New Roman"/>
                <w:color w:val="000000"/>
                <w:sz w:val="24"/>
                <w:szCs w:val="24"/>
                <w:lang w:eastAsia="ar-SA"/>
              </w:rPr>
              <w:t>Supplementazione Nutrizionale”</w:t>
            </w:r>
            <w:r w:rsidR="00AD7123" w:rsidRPr="00855924">
              <w:rPr>
                <w:rFonts w:ascii="Times New Roman" w:eastAsia="Arial" w:hAnsi="Times New Roman" w:cs="Times New Roman"/>
                <w:color w:val="000000"/>
                <w:sz w:val="24"/>
                <w:szCs w:val="24"/>
                <w:lang w:eastAsia="ar-SA"/>
              </w:rPr>
              <w:t>, e tra i top #</w:t>
            </w:r>
            <w:r w:rsidR="00D46CED" w:rsidRPr="00855924">
              <w:rPr>
                <w:rFonts w:ascii="Times New Roman" w:eastAsia="Arial" w:hAnsi="Times New Roman" w:cs="Times New Roman"/>
                <w:color w:val="000000"/>
                <w:sz w:val="24"/>
                <w:szCs w:val="24"/>
                <w:lang w:eastAsia="ar-SA"/>
              </w:rPr>
              <w:t>15 a livello mondiale per</w:t>
            </w:r>
            <w:r>
              <w:rPr>
                <w:rFonts w:ascii="Times New Roman" w:eastAsia="Arial" w:hAnsi="Times New Roman" w:cs="Times New Roman"/>
                <w:color w:val="000000"/>
                <w:sz w:val="24"/>
                <w:szCs w:val="24"/>
                <w:lang w:eastAsia="ar-SA"/>
              </w:rPr>
              <w:t xml:space="preserve"> </w:t>
            </w:r>
            <w:r w:rsidR="00D46CED" w:rsidRPr="00855924">
              <w:rPr>
                <w:rFonts w:ascii="Times New Roman" w:eastAsia="Arial" w:hAnsi="Times New Roman" w:cs="Times New Roman"/>
                <w:color w:val="000000"/>
                <w:sz w:val="24"/>
                <w:szCs w:val="24"/>
                <w:lang w:eastAsia="ar-SA"/>
              </w:rPr>
              <w:t xml:space="preserve">'Fisiologia muscolare'. Il suo </w:t>
            </w:r>
            <w:proofErr w:type="spellStart"/>
            <w:r w:rsidR="00D46CED" w:rsidRPr="00855924">
              <w:rPr>
                <w:rFonts w:ascii="Times New Roman" w:eastAsia="Arial" w:hAnsi="Times New Roman" w:cs="Times New Roman"/>
                <w:color w:val="000000"/>
                <w:sz w:val="24"/>
                <w:szCs w:val="24"/>
                <w:lang w:eastAsia="ar-SA"/>
              </w:rPr>
              <w:t>h-index</w:t>
            </w:r>
            <w:proofErr w:type="spellEnd"/>
            <w:r w:rsidR="00D46CED" w:rsidRPr="00855924">
              <w:rPr>
                <w:rFonts w:ascii="Times New Roman" w:eastAsia="Arial" w:hAnsi="Times New Roman" w:cs="Times New Roman"/>
                <w:color w:val="000000"/>
                <w:sz w:val="24"/>
                <w:szCs w:val="24"/>
                <w:lang w:eastAsia="ar-SA"/>
              </w:rPr>
              <w:t xml:space="preserve"> di 3</w:t>
            </w:r>
            <w:r w:rsidR="00015A2D" w:rsidRPr="00855924">
              <w:rPr>
                <w:rFonts w:ascii="Times New Roman" w:eastAsia="Arial" w:hAnsi="Times New Roman" w:cs="Times New Roman"/>
                <w:color w:val="000000"/>
                <w:sz w:val="24"/>
                <w:szCs w:val="24"/>
                <w:lang w:eastAsia="ar-SA"/>
              </w:rPr>
              <w:t>2</w:t>
            </w:r>
            <w:r w:rsidR="00D46CED" w:rsidRPr="00855924">
              <w:rPr>
                <w:rFonts w:ascii="Times New Roman" w:eastAsia="Arial" w:hAnsi="Times New Roman" w:cs="Times New Roman"/>
                <w:color w:val="000000"/>
                <w:sz w:val="24"/>
                <w:szCs w:val="24"/>
                <w:lang w:eastAsia="ar-SA"/>
              </w:rPr>
              <w:t xml:space="preserve"> a </w:t>
            </w:r>
            <w:r w:rsidR="00015A2D" w:rsidRPr="00855924">
              <w:rPr>
                <w:rFonts w:ascii="Times New Roman" w:eastAsia="Arial" w:hAnsi="Times New Roman" w:cs="Times New Roman"/>
                <w:color w:val="000000"/>
                <w:sz w:val="24"/>
                <w:szCs w:val="24"/>
                <w:lang w:eastAsia="ar-SA"/>
              </w:rPr>
              <w:t>ottobre</w:t>
            </w:r>
            <w:r w:rsidR="00D46CED" w:rsidRPr="00855924">
              <w:rPr>
                <w:rFonts w:ascii="Times New Roman" w:eastAsia="Arial" w:hAnsi="Times New Roman" w:cs="Times New Roman"/>
                <w:color w:val="000000"/>
                <w:sz w:val="24"/>
                <w:szCs w:val="24"/>
                <w:lang w:eastAsia="ar-SA"/>
              </w:rPr>
              <w:t xml:space="preserve"> 2015.</w:t>
            </w:r>
          </w:p>
          <w:p w:rsidR="00D46CED" w:rsidRPr="00855924" w:rsidRDefault="00A675A7"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Relatore invitato a</w:t>
            </w:r>
            <w:r w:rsidR="00D46CED" w:rsidRPr="00855924">
              <w:rPr>
                <w:rFonts w:ascii="Times New Roman" w:eastAsia="Arial" w:hAnsi="Times New Roman" w:cs="Times New Roman"/>
                <w:color w:val="000000"/>
                <w:sz w:val="24"/>
                <w:szCs w:val="24"/>
                <w:lang w:eastAsia="ar-SA"/>
              </w:rPr>
              <w:t xml:space="preserve"> convegni nazionali e interna</w:t>
            </w:r>
            <w:r w:rsidRPr="00855924">
              <w:rPr>
                <w:rFonts w:ascii="Times New Roman" w:eastAsia="Arial" w:hAnsi="Times New Roman" w:cs="Times New Roman"/>
                <w:color w:val="000000"/>
                <w:sz w:val="24"/>
                <w:szCs w:val="24"/>
                <w:lang w:eastAsia="ar-SA"/>
              </w:rPr>
              <w:t>zionali di alto profilo, quali ad esempio</w:t>
            </w:r>
            <w:r w:rsidR="00D46CED" w:rsidRPr="00855924">
              <w:rPr>
                <w:rFonts w:ascii="Times New Roman" w:eastAsia="Arial" w:hAnsi="Times New Roman" w:cs="Times New Roman"/>
                <w:color w:val="000000"/>
                <w:sz w:val="24"/>
                <w:szCs w:val="24"/>
                <w:lang w:eastAsia="ar-SA"/>
              </w:rPr>
              <w:t>:</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 2009, incontro a tema "Fisiologia Umana e di Esercizio" della </w:t>
            </w:r>
            <w:proofErr w:type="spellStart"/>
            <w:r w:rsidRPr="00855924">
              <w:rPr>
                <w:rFonts w:ascii="Times New Roman" w:eastAsia="Arial" w:hAnsi="Times New Roman" w:cs="Times New Roman"/>
                <w:color w:val="000000"/>
                <w:sz w:val="24"/>
                <w:szCs w:val="24"/>
                <w:lang w:eastAsia="ar-SA"/>
              </w:rPr>
              <w:t>Physiological</w:t>
            </w:r>
            <w:proofErr w:type="spellEnd"/>
            <w:r w:rsidRPr="00855924">
              <w:rPr>
                <w:rFonts w:ascii="Times New Roman" w:eastAsia="Arial" w:hAnsi="Times New Roman" w:cs="Times New Roman"/>
                <w:color w:val="000000"/>
                <w:sz w:val="24"/>
                <w:szCs w:val="24"/>
                <w:lang w:eastAsia="ar-SA"/>
              </w:rPr>
              <w:t xml:space="preserve"> Society, King College di Londra (Regno Unito);</w:t>
            </w:r>
          </w:p>
          <w:p w:rsidR="00D46CED" w:rsidRPr="00855924" w:rsidRDefault="00015A2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2007, il 11</w:t>
            </w:r>
            <w:r w:rsidR="00D46CED" w:rsidRPr="00855924">
              <w:rPr>
                <w:rFonts w:ascii="Times New Roman" w:eastAsia="Arial" w:hAnsi="Times New Roman" w:cs="Times New Roman"/>
                <w:color w:val="000000"/>
                <w:sz w:val="24"/>
                <w:szCs w:val="24"/>
                <w:lang w:eastAsia="ar-SA"/>
              </w:rPr>
              <w:t xml:space="preserve">° Congresso turco Medicina dello Sport, </w:t>
            </w:r>
            <w:proofErr w:type="spellStart"/>
            <w:r w:rsidR="00D46CED" w:rsidRPr="00855924">
              <w:rPr>
                <w:rFonts w:ascii="Times New Roman" w:eastAsia="Arial" w:hAnsi="Times New Roman" w:cs="Times New Roman"/>
                <w:color w:val="000000"/>
                <w:sz w:val="24"/>
                <w:szCs w:val="24"/>
                <w:lang w:eastAsia="ar-SA"/>
              </w:rPr>
              <w:t>Antalya</w:t>
            </w:r>
            <w:proofErr w:type="spellEnd"/>
            <w:r w:rsidR="00D46CED" w:rsidRPr="00855924">
              <w:rPr>
                <w:rFonts w:ascii="Times New Roman" w:eastAsia="Arial" w:hAnsi="Times New Roman" w:cs="Times New Roman"/>
                <w:color w:val="000000"/>
                <w:sz w:val="24"/>
                <w:szCs w:val="24"/>
                <w:lang w:eastAsia="ar-SA"/>
              </w:rPr>
              <w:t xml:space="preserve"> (Turchia);</w:t>
            </w:r>
          </w:p>
          <w:p w:rsidR="00D46CED" w:rsidRPr="00855924" w:rsidRDefault="00015A2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2007, 12</w:t>
            </w:r>
            <w:r w:rsidR="00D46CED" w:rsidRPr="00855924">
              <w:rPr>
                <w:rFonts w:ascii="Times New Roman" w:eastAsia="Arial" w:hAnsi="Times New Roman" w:cs="Times New Roman"/>
                <w:color w:val="000000"/>
                <w:sz w:val="24"/>
                <w:szCs w:val="24"/>
                <w:lang w:eastAsia="ar-SA"/>
              </w:rPr>
              <w:t xml:space="preserve">° Congresso annuale dell'American College Europeo di Scienza dello Sport (ECSS), </w:t>
            </w:r>
            <w:proofErr w:type="spellStart"/>
            <w:r w:rsidR="00D46CED" w:rsidRPr="00855924">
              <w:rPr>
                <w:rFonts w:ascii="Times New Roman" w:eastAsia="Arial" w:hAnsi="Times New Roman" w:cs="Times New Roman"/>
                <w:color w:val="000000"/>
                <w:sz w:val="24"/>
                <w:szCs w:val="24"/>
                <w:lang w:eastAsia="ar-SA"/>
              </w:rPr>
              <w:t>Jyväskylä</w:t>
            </w:r>
            <w:proofErr w:type="spellEnd"/>
            <w:r w:rsidR="00D46CED" w:rsidRPr="00855924">
              <w:rPr>
                <w:rFonts w:ascii="Times New Roman" w:eastAsia="Arial" w:hAnsi="Times New Roman" w:cs="Times New Roman"/>
                <w:color w:val="000000"/>
                <w:sz w:val="24"/>
                <w:szCs w:val="24"/>
                <w:lang w:eastAsia="ar-SA"/>
              </w:rPr>
              <w:t xml:space="preserve"> (Finlandia);</w:t>
            </w:r>
          </w:p>
          <w:p w:rsidR="00D46CED" w:rsidRPr="00D46CED" w:rsidRDefault="00015A2D" w:rsidP="00D46CED">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2007, King’s </w:t>
            </w:r>
            <w:r w:rsidR="00D46CED" w:rsidRPr="00D46CED">
              <w:rPr>
                <w:rFonts w:ascii="Times New Roman" w:eastAsia="Arial" w:hAnsi="Times New Roman" w:cs="Times New Roman"/>
                <w:color w:val="000000"/>
                <w:sz w:val="24"/>
                <w:szCs w:val="24"/>
                <w:lang w:val="en-US" w:eastAsia="ar-SA"/>
              </w:rPr>
              <w:t xml:space="preserve">College </w:t>
            </w:r>
            <w:r>
              <w:rPr>
                <w:rFonts w:ascii="Times New Roman" w:eastAsia="Arial" w:hAnsi="Times New Roman" w:cs="Times New Roman"/>
                <w:color w:val="000000"/>
                <w:sz w:val="24"/>
                <w:szCs w:val="24"/>
                <w:lang w:val="en-US" w:eastAsia="ar-SA"/>
              </w:rPr>
              <w:t>London</w:t>
            </w:r>
            <w:r w:rsidR="00A675A7">
              <w:rPr>
                <w:rFonts w:ascii="Times New Roman" w:eastAsia="Arial" w:hAnsi="Times New Roman" w:cs="Times New Roman"/>
                <w:color w:val="000000"/>
                <w:sz w:val="24"/>
                <w:szCs w:val="24"/>
                <w:lang w:val="en-US" w:eastAsia="ar-SA"/>
              </w:rPr>
              <w:t>,</w:t>
            </w:r>
            <w:r w:rsidR="00D46CED" w:rsidRPr="00D46CED">
              <w:rPr>
                <w:rFonts w:ascii="Times New Roman" w:eastAsia="Arial" w:hAnsi="Times New Roman" w:cs="Times New Roman"/>
                <w:color w:val="000000"/>
                <w:sz w:val="24"/>
                <w:szCs w:val="24"/>
                <w:lang w:val="en-US" w:eastAsia="ar-SA"/>
              </w:rPr>
              <w:t xml:space="preserve"> </w:t>
            </w:r>
            <w:r w:rsidR="00A675A7">
              <w:rPr>
                <w:rFonts w:ascii="Times New Roman" w:eastAsia="Arial" w:hAnsi="Times New Roman" w:cs="Times New Roman"/>
                <w:color w:val="000000"/>
                <w:sz w:val="24"/>
                <w:szCs w:val="24"/>
                <w:lang w:val="en-US" w:eastAsia="ar-SA"/>
              </w:rPr>
              <w:t>“</w:t>
            </w:r>
            <w:r w:rsidR="00D46CED" w:rsidRPr="00D46CED">
              <w:rPr>
                <w:rFonts w:ascii="Times New Roman" w:eastAsia="Arial" w:hAnsi="Times New Roman" w:cs="Times New Roman"/>
                <w:color w:val="000000"/>
                <w:sz w:val="24"/>
                <w:szCs w:val="24"/>
                <w:lang w:val="en-US" w:eastAsia="ar-SA"/>
              </w:rPr>
              <w:t>The Physiological Society</w:t>
            </w:r>
            <w:r w:rsidR="00A675A7">
              <w:rPr>
                <w:rFonts w:ascii="Times New Roman" w:eastAsia="Arial" w:hAnsi="Times New Roman" w:cs="Times New Roman"/>
                <w:color w:val="000000"/>
                <w:sz w:val="24"/>
                <w:szCs w:val="24"/>
                <w:lang w:val="en-US" w:eastAsia="ar-SA"/>
              </w:rPr>
              <w:t>”</w:t>
            </w:r>
            <w:r w:rsidR="00D46CED" w:rsidRPr="00D46CED">
              <w:rPr>
                <w:rFonts w:ascii="Times New Roman" w:eastAsia="Arial" w:hAnsi="Times New Roman" w:cs="Times New Roman"/>
                <w:color w:val="000000"/>
                <w:sz w:val="24"/>
                <w:szCs w:val="24"/>
                <w:lang w:val="en-US" w:eastAsia="ar-SA"/>
              </w:rPr>
              <w:t>, London (</w:t>
            </w:r>
            <w:proofErr w:type="spellStart"/>
            <w:r w:rsidR="00D46CED" w:rsidRPr="00D46CED">
              <w:rPr>
                <w:rFonts w:ascii="Times New Roman" w:eastAsia="Arial" w:hAnsi="Times New Roman" w:cs="Times New Roman"/>
                <w:color w:val="000000"/>
                <w:sz w:val="24"/>
                <w:szCs w:val="24"/>
                <w:lang w:val="en-US" w:eastAsia="ar-SA"/>
              </w:rPr>
              <w:t>Regno</w:t>
            </w:r>
            <w:proofErr w:type="spellEnd"/>
            <w:r w:rsidR="00D46CED" w:rsidRPr="00D46CED">
              <w:rPr>
                <w:rFonts w:ascii="Times New Roman" w:eastAsia="Arial" w:hAnsi="Times New Roman" w:cs="Times New Roman"/>
                <w:color w:val="000000"/>
                <w:sz w:val="24"/>
                <w:szCs w:val="24"/>
                <w:lang w:val="en-US" w:eastAsia="ar-SA"/>
              </w:rPr>
              <w:t xml:space="preserve"> </w:t>
            </w:r>
            <w:proofErr w:type="spellStart"/>
            <w:r w:rsidR="00D46CED" w:rsidRPr="00D46CED">
              <w:rPr>
                <w:rFonts w:ascii="Times New Roman" w:eastAsia="Arial" w:hAnsi="Times New Roman" w:cs="Times New Roman"/>
                <w:color w:val="000000"/>
                <w:sz w:val="24"/>
                <w:szCs w:val="24"/>
                <w:lang w:val="en-US" w:eastAsia="ar-SA"/>
              </w:rPr>
              <w:t>Unito</w:t>
            </w:r>
            <w:proofErr w:type="spellEnd"/>
            <w:r w:rsidR="00D46CED" w:rsidRPr="00D46CED">
              <w:rPr>
                <w:rFonts w:ascii="Times New Roman" w:eastAsia="Arial" w:hAnsi="Times New Roman" w:cs="Times New Roman"/>
                <w:color w:val="000000"/>
                <w:sz w:val="24"/>
                <w:szCs w:val="24"/>
                <w:lang w:val="en-US" w:eastAsia="ar-SA"/>
              </w:rPr>
              <w:t>);</w:t>
            </w: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2004, Simposio invecchiamento del sistema motorio: "</w:t>
            </w:r>
            <w:proofErr w:type="spellStart"/>
            <w:r w:rsidR="00A675A7" w:rsidRPr="00855924">
              <w:rPr>
                <w:rFonts w:ascii="Times New Roman" w:eastAsia="Arial" w:hAnsi="Times New Roman" w:cs="Times New Roman"/>
                <w:color w:val="000000"/>
                <w:sz w:val="24"/>
                <w:szCs w:val="24"/>
                <w:lang w:eastAsia="ar-SA"/>
              </w:rPr>
              <w:t>From</w:t>
            </w:r>
            <w:proofErr w:type="spellEnd"/>
            <w:r w:rsidR="00A675A7" w:rsidRPr="00855924">
              <w:rPr>
                <w:rFonts w:ascii="Times New Roman" w:eastAsia="Arial" w:hAnsi="Times New Roman" w:cs="Times New Roman"/>
                <w:color w:val="000000"/>
                <w:sz w:val="24"/>
                <w:szCs w:val="24"/>
                <w:lang w:eastAsia="ar-SA"/>
              </w:rPr>
              <w:t xml:space="preserve"> single </w:t>
            </w:r>
            <w:proofErr w:type="spellStart"/>
            <w:r w:rsidR="00A675A7" w:rsidRPr="00855924">
              <w:rPr>
                <w:rFonts w:ascii="Times New Roman" w:eastAsia="Arial" w:hAnsi="Times New Roman" w:cs="Times New Roman"/>
                <w:color w:val="000000"/>
                <w:sz w:val="24"/>
                <w:szCs w:val="24"/>
                <w:lang w:eastAsia="ar-SA"/>
              </w:rPr>
              <w:t>cel</w:t>
            </w:r>
            <w:r w:rsidR="00D9324B" w:rsidRPr="00855924">
              <w:rPr>
                <w:rFonts w:ascii="Times New Roman" w:eastAsia="Arial" w:hAnsi="Times New Roman" w:cs="Times New Roman"/>
                <w:color w:val="000000"/>
                <w:sz w:val="24"/>
                <w:szCs w:val="24"/>
                <w:lang w:eastAsia="ar-SA"/>
              </w:rPr>
              <w:t>ls</w:t>
            </w:r>
            <w:proofErr w:type="spellEnd"/>
            <w:r w:rsidR="00A675A7" w:rsidRPr="00855924">
              <w:rPr>
                <w:rFonts w:ascii="Times New Roman" w:eastAsia="Arial" w:hAnsi="Times New Roman" w:cs="Times New Roman"/>
                <w:color w:val="000000"/>
                <w:sz w:val="24"/>
                <w:szCs w:val="24"/>
                <w:lang w:eastAsia="ar-SA"/>
              </w:rPr>
              <w:t xml:space="preserve"> </w:t>
            </w:r>
            <w:proofErr w:type="spellStart"/>
            <w:r w:rsidR="00A675A7" w:rsidRPr="00855924">
              <w:rPr>
                <w:rFonts w:ascii="Times New Roman" w:eastAsia="Arial" w:hAnsi="Times New Roman" w:cs="Times New Roman"/>
                <w:color w:val="000000"/>
                <w:sz w:val="24"/>
                <w:szCs w:val="24"/>
                <w:lang w:eastAsia="ar-SA"/>
              </w:rPr>
              <w:t>to</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Whole</w:t>
            </w:r>
            <w:proofErr w:type="spellEnd"/>
            <w:r w:rsidRPr="00855924">
              <w:rPr>
                <w:rFonts w:ascii="Times New Roman" w:eastAsia="Arial" w:hAnsi="Times New Roman" w:cs="Times New Roman"/>
                <w:color w:val="000000"/>
                <w:sz w:val="24"/>
                <w:szCs w:val="24"/>
                <w:lang w:eastAsia="ar-SA"/>
              </w:rPr>
              <w:t xml:space="preserve"> Body Performance" del 6 ° Congresso mondiale sull'invecchiamento e l'attività fisica "London (Ontario, Canada);</w:t>
            </w:r>
          </w:p>
          <w:p w:rsidR="00D46CED" w:rsidRPr="00855924" w:rsidRDefault="00D9324B"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Ho ricevuto numerose menzioni</w:t>
            </w:r>
            <w:r w:rsidR="00D46CED" w:rsidRPr="00855924">
              <w:rPr>
                <w:rFonts w:ascii="Times New Roman" w:eastAsia="Arial" w:hAnsi="Times New Roman" w:cs="Times New Roman"/>
                <w:color w:val="000000"/>
                <w:sz w:val="24"/>
                <w:szCs w:val="24"/>
                <w:lang w:eastAsia="ar-SA"/>
              </w:rPr>
              <w:t xml:space="preserve"> di stima, in particolare:</w:t>
            </w:r>
          </w:p>
          <w:p w:rsidR="00D9324B" w:rsidRDefault="00D46CED" w:rsidP="00D9324B">
            <w:pPr>
              <w:suppressAutoHyphens/>
              <w:spacing w:after="0" w:line="240" w:lineRule="auto"/>
              <w:jc w:val="both"/>
              <w:rPr>
                <w:rFonts w:ascii="Times New Roman" w:eastAsia="Arial" w:hAnsi="Times New Roman" w:cs="Times New Roman"/>
                <w:color w:val="000000"/>
                <w:sz w:val="24"/>
                <w:szCs w:val="24"/>
                <w:lang w:val="en-US" w:eastAsia="ar-SA"/>
              </w:rPr>
            </w:pPr>
            <w:r w:rsidRPr="00D46CED">
              <w:rPr>
                <w:rFonts w:ascii="Times New Roman" w:eastAsia="Arial" w:hAnsi="Times New Roman" w:cs="Times New Roman"/>
                <w:color w:val="000000"/>
                <w:sz w:val="24"/>
                <w:szCs w:val="24"/>
                <w:lang w:val="en-US" w:eastAsia="ar-SA"/>
              </w:rPr>
              <w:t xml:space="preserve">• </w:t>
            </w:r>
            <w:r w:rsidR="00D9324B" w:rsidRPr="00D9324B">
              <w:rPr>
                <w:rFonts w:ascii="Times New Roman" w:eastAsia="Arial" w:hAnsi="Times New Roman" w:cs="Times New Roman"/>
                <w:color w:val="000000"/>
                <w:sz w:val="24"/>
                <w:szCs w:val="24"/>
                <w:lang w:val="en-US" w:eastAsia="ar-SA"/>
              </w:rPr>
              <w:t xml:space="preserve">2014, Invited Lead Guest Editor for the Special issue “Nutrients and Muscle Disease” in </w:t>
            </w:r>
            <w:proofErr w:type="spellStart"/>
            <w:r w:rsidR="00D9324B" w:rsidRPr="00D9324B">
              <w:rPr>
                <w:rFonts w:ascii="Times New Roman" w:eastAsia="Arial" w:hAnsi="Times New Roman" w:cs="Times New Roman"/>
                <w:color w:val="000000"/>
                <w:sz w:val="24"/>
                <w:szCs w:val="24"/>
                <w:lang w:val="en-US" w:eastAsia="ar-SA"/>
              </w:rPr>
              <w:t>BioMed</w:t>
            </w:r>
            <w:proofErr w:type="spellEnd"/>
            <w:r w:rsidR="00D9324B" w:rsidRPr="00D9324B">
              <w:rPr>
                <w:rFonts w:ascii="Times New Roman" w:eastAsia="Arial" w:hAnsi="Times New Roman" w:cs="Times New Roman"/>
                <w:color w:val="000000"/>
                <w:sz w:val="24"/>
                <w:szCs w:val="24"/>
                <w:lang w:val="en-US" w:eastAsia="ar-SA"/>
              </w:rPr>
              <w:t xml:space="preserve"> Research International; </w:t>
            </w:r>
          </w:p>
          <w:p w:rsidR="0032541C" w:rsidRDefault="0032541C" w:rsidP="00D9324B">
            <w:pPr>
              <w:suppressAutoHyphens/>
              <w:spacing w:after="0" w:line="240" w:lineRule="auto"/>
              <w:jc w:val="both"/>
              <w:rPr>
                <w:rFonts w:ascii="Times New Roman" w:eastAsia="Arial" w:hAnsi="Times New Roman" w:cs="Times New Roman"/>
                <w:color w:val="000000"/>
                <w:sz w:val="24"/>
                <w:szCs w:val="24"/>
                <w:lang w:val="en-US" w:eastAsia="ar-SA"/>
              </w:rPr>
            </w:pPr>
          </w:p>
          <w:p w:rsidR="0032541C" w:rsidRPr="00D9324B" w:rsidRDefault="0032541C" w:rsidP="00D9324B">
            <w:pPr>
              <w:suppressAutoHyphens/>
              <w:spacing w:after="0" w:line="240" w:lineRule="auto"/>
              <w:jc w:val="both"/>
              <w:rPr>
                <w:rFonts w:ascii="Times New Roman" w:eastAsia="Arial" w:hAnsi="Times New Roman" w:cs="Times New Roman"/>
                <w:color w:val="000000"/>
                <w:sz w:val="24"/>
                <w:szCs w:val="24"/>
                <w:lang w:val="en-US" w:eastAsia="ar-SA"/>
              </w:rPr>
            </w:pPr>
            <w:bookmarkStart w:id="0" w:name="_GoBack"/>
            <w:bookmarkEnd w:id="0"/>
          </w:p>
          <w:p w:rsidR="0032541C"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lastRenderedPageBreak/>
              <w:t xml:space="preserve">• </w:t>
            </w:r>
            <w:r w:rsidRPr="00D9324B">
              <w:rPr>
                <w:rFonts w:ascii="Times New Roman" w:eastAsia="Arial" w:hAnsi="Times New Roman" w:cs="Times New Roman"/>
                <w:color w:val="000000"/>
                <w:sz w:val="24"/>
                <w:szCs w:val="24"/>
                <w:lang w:val="en-US" w:eastAsia="ar-SA"/>
              </w:rPr>
              <w:t xml:space="preserve">2013-, Associate Editor BIOINFO Journal of Proteomics;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2012-, Member of the Editorial Board Dataset Papers in Medicine;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2012-, Member of the Editorial Board Scholarly Research Network Nutrition (ISRN Nutrition);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2012-2015, Member of the Editorial Board Sport Science for Health;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2011-, Member of the Editorial Board Open Journal of Molecular and Integrative Physiology;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2008-, Member of the Editorial Advisory Board of the European Journal of Applied Physiology; </w:t>
            </w:r>
          </w:p>
          <w:p w:rsidR="00D9324B" w:rsidRPr="00D9324B"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 xml:space="preserve">2003, Young Investigator Award, European Muscle Conference, Montpellier (France); </w:t>
            </w:r>
          </w:p>
          <w:p w:rsidR="00D46CED"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 </w:t>
            </w:r>
            <w:r w:rsidRPr="00D9324B">
              <w:rPr>
                <w:rFonts w:ascii="Times New Roman" w:eastAsia="Arial" w:hAnsi="Times New Roman" w:cs="Times New Roman"/>
                <w:color w:val="000000"/>
                <w:sz w:val="24"/>
                <w:szCs w:val="24"/>
                <w:lang w:val="en-US" w:eastAsia="ar-SA"/>
              </w:rPr>
              <w:t>1999, Young Researchers Award, University of Pavia;</w:t>
            </w:r>
          </w:p>
          <w:p w:rsidR="00D9324B" w:rsidRPr="00D46CED" w:rsidRDefault="00D9324B" w:rsidP="00D9324B">
            <w:pPr>
              <w:suppressAutoHyphens/>
              <w:spacing w:after="0" w:line="240" w:lineRule="auto"/>
              <w:jc w:val="both"/>
              <w:rPr>
                <w:rFonts w:ascii="Times New Roman" w:eastAsia="Arial" w:hAnsi="Times New Roman" w:cs="Times New Roman"/>
                <w:color w:val="000000"/>
                <w:sz w:val="24"/>
                <w:szCs w:val="24"/>
                <w:lang w:val="en-US" w:eastAsia="ar-SA"/>
              </w:rPr>
            </w:pPr>
          </w:p>
          <w:p w:rsidR="00D46CED" w:rsidRPr="00855924" w:rsidRDefault="00D46CED"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E 'regolarmente coinvolto in attività di revisione </w:t>
            </w:r>
            <w:r w:rsidR="00D9324B" w:rsidRPr="00855924">
              <w:rPr>
                <w:rFonts w:ascii="Times New Roman" w:eastAsia="Arial" w:hAnsi="Times New Roman" w:cs="Times New Roman"/>
                <w:color w:val="000000"/>
                <w:sz w:val="24"/>
                <w:szCs w:val="24"/>
                <w:lang w:eastAsia="ar-SA"/>
              </w:rPr>
              <w:t>per numerose testate giornalistiche del settore</w:t>
            </w:r>
            <w:r w:rsidRPr="00855924">
              <w:rPr>
                <w:rFonts w:ascii="Times New Roman" w:eastAsia="Arial" w:hAnsi="Times New Roman" w:cs="Times New Roman"/>
                <w:color w:val="000000"/>
                <w:sz w:val="24"/>
                <w:szCs w:val="24"/>
                <w:lang w:eastAsia="ar-SA"/>
              </w:rPr>
              <w:t xml:space="preserve">, in particolare: J </w:t>
            </w:r>
            <w:proofErr w:type="spellStart"/>
            <w:r w:rsidRPr="00855924">
              <w:rPr>
                <w:rFonts w:ascii="Times New Roman" w:eastAsia="Arial" w:hAnsi="Times New Roman" w:cs="Times New Roman"/>
                <w:color w:val="000000"/>
                <w:sz w:val="24"/>
                <w:szCs w:val="24"/>
                <w:lang w:eastAsia="ar-SA"/>
              </w:rPr>
              <w:t>Appl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Acta</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Scand</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Thorax</w:t>
            </w:r>
            <w:proofErr w:type="spellEnd"/>
            <w:r w:rsidRPr="00855924">
              <w:rPr>
                <w:rFonts w:ascii="Times New Roman" w:eastAsia="Arial" w:hAnsi="Times New Roman" w:cs="Times New Roman"/>
                <w:color w:val="000000"/>
                <w:sz w:val="24"/>
                <w:szCs w:val="24"/>
                <w:lang w:eastAsia="ar-SA"/>
              </w:rPr>
              <w:t xml:space="preserve">; Eur J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Eur J </w:t>
            </w:r>
            <w:proofErr w:type="spellStart"/>
            <w:r w:rsidRPr="00855924">
              <w:rPr>
                <w:rFonts w:ascii="Times New Roman" w:eastAsia="Arial" w:hAnsi="Times New Roman" w:cs="Times New Roman"/>
                <w:color w:val="000000"/>
                <w:sz w:val="24"/>
                <w:szCs w:val="24"/>
                <w:lang w:eastAsia="ar-SA"/>
              </w:rPr>
              <w:t>Appl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Curr</w:t>
            </w:r>
            <w:proofErr w:type="spellEnd"/>
            <w:r w:rsidRPr="00855924">
              <w:rPr>
                <w:rFonts w:ascii="Times New Roman" w:eastAsia="Arial" w:hAnsi="Times New Roman" w:cs="Times New Roman"/>
                <w:color w:val="000000"/>
                <w:sz w:val="24"/>
                <w:szCs w:val="24"/>
                <w:lang w:eastAsia="ar-SA"/>
              </w:rPr>
              <w:t xml:space="preserve"> invecchiamento Sci; J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J </w:t>
            </w:r>
            <w:proofErr w:type="spellStart"/>
            <w:r w:rsidRPr="00855924">
              <w:rPr>
                <w:rFonts w:ascii="Times New Roman" w:eastAsia="Arial" w:hAnsi="Times New Roman" w:cs="Times New Roman"/>
                <w:color w:val="000000"/>
                <w:sz w:val="24"/>
                <w:szCs w:val="24"/>
                <w:lang w:eastAsia="ar-SA"/>
              </w:rPr>
              <w:t>Anat</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Int</w:t>
            </w:r>
            <w:proofErr w:type="spellEnd"/>
            <w:r w:rsidRPr="00855924">
              <w:rPr>
                <w:rFonts w:ascii="Times New Roman" w:eastAsia="Arial" w:hAnsi="Times New Roman" w:cs="Times New Roman"/>
                <w:color w:val="000000"/>
                <w:sz w:val="24"/>
                <w:szCs w:val="24"/>
                <w:lang w:eastAsia="ar-SA"/>
              </w:rPr>
              <w:t xml:space="preserve"> J </w:t>
            </w:r>
            <w:proofErr w:type="spellStart"/>
            <w:r w:rsidRPr="00855924">
              <w:rPr>
                <w:rFonts w:ascii="Times New Roman" w:eastAsia="Arial" w:hAnsi="Times New Roman" w:cs="Times New Roman"/>
                <w:color w:val="000000"/>
                <w:sz w:val="24"/>
                <w:szCs w:val="24"/>
                <w:lang w:eastAsia="ar-SA"/>
              </w:rPr>
              <w:t>Sports</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Med</w:t>
            </w:r>
            <w:proofErr w:type="spellEnd"/>
            <w:r w:rsidRPr="00855924">
              <w:rPr>
                <w:rFonts w:ascii="Times New Roman" w:eastAsia="Arial" w:hAnsi="Times New Roman" w:cs="Times New Roman"/>
                <w:color w:val="000000"/>
                <w:sz w:val="24"/>
                <w:szCs w:val="24"/>
                <w:lang w:eastAsia="ar-SA"/>
              </w:rPr>
              <w:t xml:space="preserve">; La differenziazione; Umana </w:t>
            </w:r>
            <w:proofErr w:type="spellStart"/>
            <w:r w:rsidRPr="00855924">
              <w:rPr>
                <w:rFonts w:ascii="Times New Roman" w:eastAsia="Arial" w:hAnsi="Times New Roman" w:cs="Times New Roman"/>
                <w:color w:val="000000"/>
                <w:sz w:val="24"/>
                <w:szCs w:val="24"/>
                <w:lang w:eastAsia="ar-SA"/>
              </w:rPr>
              <w:t>Mov</w:t>
            </w:r>
            <w:proofErr w:type="spellEnd"/>
            <w:r w:rsidRPr="00855924">
              <w:rPr>
                <w:rFonts w:ascii="Times New Roman" w:eastAsia="Arial" w:hAnsi="Times New Roman" w:cs="Times New Roman"/>
                <w:color w:val="000000"/>
                <w:sz w:val="24"/>
                <w:szCs w:val="24"/>
                <w:lang w:eastAsia="ar-SA"/>
              </w:rPr>
              <w:t xml:space="preserve"> Sci; </w:t>
            </w:r>
            <w:proofErr w:type="spellStart"/>
            <w:r w:rsidRPr="00855924">
              <w:rPr>
                <w:rFonts w:ascii="Times New Roman" w:eastAsia="Arial" w:hAnsi="Times New Roman" w:cs="Times New Roman"/>
                <w:color w:val="000000"/>
                <w:sz w:val="24"/>
                <w:szCs w:val="24"/>
                <w:lang w:eastAsia="ar-SA"/>
              </w:rPr>
              <w:t>PlosOne</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Scand</w:t>
            </w:r>
            <w:proofErr w:type="spellEnd"/>
            <w:r w:rsidRPr="00855924">
              <w:rPr>
                <w:rFonts w:ascii="Times New Roman" w:eastAsia="Arial" w:hAnsi="Times New Roman" w:cs="Times New Roman"/>
                <w:color w:val="000000"/>
                <w:sz w:val="24"/>
                <w:szCs w:val="24"/>
                <w:lang w:eastAsia="ar-SA"/>
              </w:rPr>
              <w:t xml:space="preserve"> J </w:t>
            </w:r>
            <w:proofErr w:type="spellStart"/>
            <w:r w:rsidRPr="00855924">
              <w:rPr>
                <w:rFonts w:ascii="Times New Roman" w:eastAsia="Arial" w:hAnsi="Times New Roman" w:cs="Times New Roman"/>
                <w:color w:val="000000"/>
                <w:sz w:val="24"/>
                <w:szCs w:val="24"/>
                <w:lang w:eastAsia="ar-SA"/>
              </w:rPr>
              <w:t>Med</w:t>
            </w:r>
            <w:proofErr w:type="spellEnd"/>
            <w:r w:rsidRPr="00855924">
              <w:rPr>
                <w:rFonts w:ascii="Times New Roman" w:eastAsia="Arial" w:hAnsi="Times New Roman" w:cs="Times New Roman"/>
                <w:color w:val="000000"/>
                <w:sz w:val="24"/>
                <w:szCs w:val="24"/>
                <w:lang w:eastAsia="ar-SA"/>
              </w:rPr>
              <w:t xml:space="preserve"> Sci </w:t>
            </w:r>
            <w:proofErr w:type="spellStart"/>
            <w:r w:rsidRPr="00855924">
              <w:rPr>
                <w:rFonts w:ascii="Times New Roman" w:eastAsia="Arial" w:hAnsi="Times New Roman" w:cs="Times New Roman"/>
                <w:color w:val="000000"/>
                <w:sz w:val="24"/>
                <w:szCs w:val="24"/>
                <w:lang w:eastAsia="ar-SA"/>
              </w:rPr>
              <w:t>Sports</w:t>
            </w:r>
            <w:proofErr w:type="spellEnd"/>
            <w:r w:rsidRPr="00855924">
              <w:rPr>
                <w:rFonts w:ascii="Times New Roman" w:eastAsia="Arial" w:hAnsi="Times New Roman" w:cs="Times New Roman"/>
                <w:color w:val="000000"/>
                <w:sz w:val="24"/>
                <w:szCs w:val="24"/>
                <w:lang w:eastAsia="ar-SA"/>
              </w:rPr>
              <w:t xml:space="preserve">; Nutrizione ISRN; Am J </w:t>
            </w:r>
            <w:proofErr w:type="spellStart"/>
            <w:r w:rsidRPr="00855924">
              <w:rPr>
                <w:rFonts w:ascii="Times New Roman" w:eastAsia="Arial" w:hAnsi="Times New Roman" w:cs="Times New Roman"/>
                <w:color w:val="000000"/>
                <w:sz w:val="24"/>
                <w:szCs w:val="24"/>
                <w:lang w:eastAsia="ar-SA"/>
              </w:rPr>
              <w:t>Physiol</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Exp</w:t>
            </w:r>
            <w:proofErr w:type="spellEnd"/>
            <w:r w:rsidRPr="00855924">
              <w:rPr>
                <w:rFonts w:ascii="Times New Roman" w:eastAsia="Arial" w:hAnsi="Times New Roman" w:cs="Times New Roman"/>
                <w:color w:val="000000"/>
                <w:sz w:val="24"/>
                <w:szCs w:val="24"/>
                <w:lang w:eastAsia="ar-SA"/>
              </w:rPr>
              <w:t xml:space="preserve"> </w:t>
            </w:r>
            <w:proofErr w:type="spellStart"/>
            <w:r w:rsidRPr="00855924">
              <w:rPr>
                <w:rFonts w:ascii="Times New Roman" w:eastAsia="Arial" w:hAnsi="Times New Roman" w:cs="Times New Roman"/>
                <w:color w:val="000000"/>
                <w:sz w:val="24"/>
                <w:szCs w:val="24"/>
                <w:lang w:eastAsia="ar-SA"/>
              </w:rPr>
              <w:t>Ger</w:t>
            </w:r>
            <w:proofErr w:type="spellEnd"/>
            <w:r w:rsidRPr="00855924">
              <w:rPr>
                <w:rFonts w:ascii="Times New Roman" w:eastAsia="Arial" w:hAnsi="Times New Roman" w:cs="Times New Roman"/>
                <w:color w:val="000000"/>
                <w:sz w:val="24"/>
                <w:szCs w:val="24"/>
                <w:lang w:eastAsia="ar-SA"/>
              </w:rPr>
              <w:t>, endocrino.</w:t>
            </w:r>
          </w:p>
          <w:p w:rsidR="00D46CED" w:rsidRPr="00855924" w:rsidRDefault="00D9324B" w:rsidP="00D46CED">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Impegnato</w:t>
            </w:r>
            <w:r w:rsidR="00D46CED" w:rsidRPr="00855924">
              <w:rPr>
                <w:rFonts w:ascii="Times New Roman" w:eastAsia="Arial" w:hAnsi="Times New Roman" w:cs="Times New Roman"/>
                <w:color w:val="000000"/>
                <w:sz w:val="24"/>
                <w:szCs w:val="24"/>
                <w:lang w:eastAsia="ar-SA"/>
              </w:rPr>
              <w:t xml:space="preserve"> is</w:t>
            </w:r>
            <w:r w:rsidRPr="00855924">
              <w:rPr>
                <w:rFonts w:ascii="Times New Roman" w:eastAsia="Arial" w:hAnsi="Times New Roman" w:cs="Times New Roman"/>
                <w:color w:val="000000"/>
                <w:sz w:val="24"/>
                <w:szCs w:val="24"/>
                <w:lang w:eastAsia="ar-SA"/>
              </w:rPr>
              <w:t>tituzionalmente</w:t>
            </w:r>
            <w:r w:rsidR="00D46CED" w:rsidRPr="00855924">
              <w:rPr>
                <w:rFonts w:ascii="Times New Roman" w:eastAsia="Arial" w:hAnsi="Times New Roman" w:cs="Times New Roman"/>
                <w:color w:val="000000"/>
                <w:sz w:val="24"/>
                <w:szCs w:val="24"/>
                <w:lang w:eastAsia="ar-SA"/>
              </w:rPr>
              <w:t xml:space="preserve"> in attività di ricerca connesse, in particolare:</w:t>
            </w:r>
          </w:p>
          <w:p w:rsidR="00404CE7" w:rsidRPr="00855924" w:rsidRDefault="00D46CED" w:rsidP="00D9324B">
            <w:pPr>
              <w:suppressAutoHyphens/>
              <w:spacing w:after="0" w:line="240" w:lineRule="auto"/>
              <w:jc w:val="both"/>
              <w:rPr>
                <w:rFonts w:ascii="Times New Roman" w:eastAsia="Arial" w:hAnsi="Times New Roman" w:cs="Times New Roman"/>
                <w:color w:val="000000"/>
                <w:sz w:val="24"/>
                <w:szCs w:val="24"/>
                <w:lang w:eastAsia="ar-SA"/>
              </w:rPr>
            </w:pPr>
            <w:r w:rsidRPr="00855924">
              <w:rPr>
                <w:rFonts w:ascii="Times New Roman" w:eastAsia="Arial" w:hAnsi="Times New Roman" w:cs="Times New Roman"/>
                <w:color w:val="000000"/>
                <w:sz w:val="24"/>
                <w:szCs w:val="24"/>
                <w:lang w:eastAsia="ar-SA"/>
              </w:rPr>
              <w:t xml:space="preserve">2010-2013, vicepresidente del Comitato </w:t>
            </w:r>
            <w:r w:rsidR="00752C83" w:rsidRPr="00855924">
              <w:rPr>
                <w:rFonts w:ascii="Times New Roman" w:eastAsia="Arial" w:hAnsi="Times New Roman" w:cs="Times New Roman"/>
                <w:color w:val="000000"/>
                <w:sz w:val="24"/>
                <w:szCs w:val="24"/>
                <w:lang w:eastAsia="ar-SA"/>
              </w:rPr>
              <w:t>Etico Sperimentazione Animale dell’</w:t>
            </w:r>
            <w:r w:rsidRPr="00855924">
              <w:rPr>
                <w:rFonts w:ascii="Times New Roman" w:eastAsia="Arial" w:hAnsi="Times New Roman" w:cs="Times New Roman"/>
                <w:color w:val="000000"/>
                <w:sz w:val="24"/>
                <w:szCs w:val="24"/>
                <w:lang w:eastAsia="ar-SA"/>
              </w:rPr>
              <w:t xml:space="preserve">Università di Pavia; 2013-2014, vicepresidente del Comitato delle Università di Pavia Etica Animale; 2009-, Responsabile del </w:t>
            </w:r>
            <w:proofErr w:type="spellStart"/>
            <w:r w:rsidRPr="00855924">
              <w:rPr>
                <w:rFonts w:ascii="Times New Roman" w:eastAsia="Arial" w:hAnsi="Times New Roman" w:cs="Times New Roman"/>
                <w:color w:val="000000"/>
                <w:sz w:val="24"/>
                <w:szCs w:val="24"/>
                <w:lang w:eastAsia="ar-SA"/>
              </w:rPr>
              <w:t>Animal</w:t>
            </w:r>
            <w:proofErr w:type="spellEnd"/>
            <w:r w:rsidRPr="00855924">
              <w:rPr>
                <w:rFonts w:ascii="Times New Roman" w:eastAsia="Arial" w:hAnsi="Times New Roman" w:cs="Times New Roman"/>
                <w:color w:val="000000"/>
                <w:sz w:val="24"/>
                <w:szCs w:val="24"/>
                <w:lang w:eastAsia="ar-SA"/>
              </w:rPr>
              <w:t xml:space="preserve"> House del Dipartimento di Medicina Molecolare, Università di Pavia; 2014-, vicepresidente del Comitato delle Università di Pavia </w:t>
            </w:r>
          </w:p>
          <w:p w:rsidR="00404CE7" w:rsidRPr="00855924" w:rsidRDefault="00404CE7" w:rsidP="00D9324B">
            <w:pPr>
              <w:suppressAutoHyphens/>
              <w:spacing w:after="0" w:line="240" w:lineRule="auto"/>
              <w:jc w:val="both"/>
              <w:rPr>
                <w:rFonts w:ascii="Times New Roman" w:eastAsia="Arial" w:hAnsi="Times New Roman" w:cs="Times New Roman"/>
                <w:color w:val="000000"/>
                <w:sz w:val="24"/>
                <w:szCs w:val="24"/>
                <w:lang w:eastAsia="ar-SA"/>
              </w:rPr>
            </w:pPr>
          </w:p>
        </w:tc>
      </w:tr>
      <w:tr w:rsidR="00404CE7"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855924" w:rsidRDefault="00404CE7" w:rsidP="00404CE7">
            <w:pPr>
              <w:suppressAutoHyphens/>
              <w:spacing w:after="0" w:line="240" w:lineRule="auto"/>
              <w:jc w:val="both"/>
              <w:rPr>
                <w:rFonts w:ascii="Times New Roman" w:eastAsia="Calibri" w:hAnsi="Times New Roman" w:cs="Times New Roman"/>
                <w:sz w:val="24"/>
                <w:szCs w:val="24"/>
                <w:lang w:eastAsia="ar-SA"/>
              </w:rPr>
            </w:pPr>
          </w:p>
        </w:tc>
        <w:tc>
          <w:tcPr>
            <w:tcW w:w="781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855924" w:rsidRDefault="00404CE7" w:rsidP="00404CE7">
            <w:pPr>
              <w:suppressAutoHyphens/>
              <w:spacing w:after="0" w:line="240" w:lineRule="auto"/>
              <w:jc w:val="both"/>
              <w:rPr>
                <w:rFonts w:ascii="Times New Roman" w:eastAsia="Calibri" w:hAnsi="Times New Roman" w:cs="Times New Roman"/>
                <w:sz w:val="24"/>
                <w:szCs w:val="24"/>
                <w:lang w:eastAsia="ar-SA"/>
              </w:rPr>
            </w:pPr>
          </w:p>
        </w:tc>
      </w:tr>
      <w:tr w:rsidR="00404CE7"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855924" w:rsidRDefault="00404CE7" w:rsidP="00404CE7">
            <w:pPr>
              <w:suppressAutoHyphens/>
              <w:spacing w:after="0" w:line="240" w:lineRule="auto"/>
              <w:jc w:val="both"/>
              <w:rPr>
                <w:rFonts w:ascii="Times New Roman" w:eastAsia="Arial" w:hAnsi="Times New Roman" w:cs="Times New Roman"/>
                <w:color w:val="000000"/>
                <w:sz w:val="24"/>
                <w:szCs w:val="24"/>
                <w:lang w:eastAsia="ar-SA"/>
              </w:rPr>
            </w:pPr>
          </w:p>
        </w:tc>
        <w:tc>
          <w:tcPr>
            <w:tcW w:w="781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855924" w:rsidRDefault="00404CE7" w:rsidP="00404CE7">
            <w:pPr>
              <w:suppressAutoHyphens/>
              <w:spacing w:after="0" w:line="240" w:lineRule="auto"/>
              <w:jc w:val="both"/>
              <w:rPr>
                <w:rFonts w:ascii="Times New Roman" w:eastAsia="Calibri" w:hAnsi="Times New Roman" w:cs="Times New Roman"/>
                <w:sz w:val="24"/>
                <w:szCs w:val="24"/>
                <w:lang w:eastAsia="ar-SA"/>
              </w:rPr>
            </w:pPr>
          </w:p>
        </w:tc>
      </w:tr>
      <w:tr w:rsidR="00404CE7"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PUBBLICAZIONI</w:t>
            </w:r>
          </w:p>
        </w:tc>
        <w:tc>
          <w:tcPr>
            <w:tcW w:w="781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p>
        </w:tc>
      </w:tr>
      <w:tr w:rsidR="00404CE7"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117</w:t>
            </w:r>
          </w:p>
        </w:tc>
        <w:tc>
          <w:tcPr>
            <w:tcW w:w="781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p>
        </w:tc>
      </w:tr>
      <w:tr w:rsidR="0032541C"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Journal Articles</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Reviews</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Book Chapters</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Books</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*Conference associated publications</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Other</w:t>
            </w:r>
          </w:p>
        </w:tc>
      </w:tr>
      <w:tr w:rsidR="0032541C" w:rsidRPr="00404CE7" w:rsidTr="0032541C">
        <w:trPr>
          <w:trHeight w:val="1"/>
        </w:trPr>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60</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7</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5</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21 edited conf proceeding</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CE7" w:rsidRPr="00404CE7" w:rsidRDefault="00404CE7" w:rsidP="00404CE7">
            <w:pPr>
              <w:suppressAutoHyphens/>
              <w:spacing w:after="0" w:line="240" w:lineRule="auto"/>
              <w:jc w:val="both"/>
              <w:rPr>
                <w:rFonts w:ascii="Times New Roman" w:eastAsia="Calibri" w:hAnsi="Times New Roman" w:cs="Times New Roman"/>
                <w:sz w:val="24"/>
                <w:szCs w:val="24"/>
                <w:lang w:val="en-US" w:eastAsia="ar-SA"/>
              </w:rPr>
            </w:pPr>
            <w:r w:rsidRPr="00404CE7">
              <w:rPr>
                <w:rFonts w:ascii="Times New Roman" w:eastAsia="Arial" w:hAnsi="Times New Roman" w:cs="Times New Roman"/>
                <w:color w:val="000000"/>
                <w:sz w:val="24"/>
                <w:szCs w:val="24"/>
                <w:lang w:val="en-US" w:eastAsia="ar-SA"/>
              </w:rPr>
              <w:t>28</w:t>
            </w:r>
          </w:p>
        </w:tc>
      </w:tr>
      <w:tr w:rsidR="00404CE7" w:rsidRPr="00404CE7" w:rsidTr="0032541C">
        <w:trPr>
          <w:trHeight w:val="1"/>
        </w:trPr>
        <w:tc>
          <w:tcPr>
            <w:tcW w:w="9875"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55924" w:rsidRDefault="00855924" w:rsidP="00855924">
            <w:pPr>
              <w:suppressAutoHyphens/>
              <w:spacing w:after="0" w:line="240" w:lineRule="auto"/>
              <w:jc w:val="both"/>
              <w:rPr>
                <w:rFonts w:ascii="Times New Roman" w:eastAsia="Arial" w:hAnsi="Times New Roman" w:cs="Times New Roman"/>
                <w:b/>
                <w:color w:val="000000"/>
                <w:sz w:val="32"/>
                <w:szCs w:val="24"/>
                <w:lang w:val="en-US" w:eastAsia="ar-SA"/>
              </w:rPr>
            </w:pPr>
          </w:p>
          <w:p w:rsidR="00404CE7" w:rsidRPr="00855924" w:rsidRDefault="00855924" w:rsidP="00855924">
            <w:pPr>
              <w:suppressAutoHyphens/>
              <w:spacing w:after="0" w:line="240" w:lineRule="auto"/>
              <w:jc w:val="both"/>
              <w:rPr>
                <w:rFonts w:ascii="Times New Roman" w:eastAsia="Arial" w:hAnsi="Times New Roman" w:cs="Times New Roman"/>
                <w:b/>
                <w:color w:val="000000"/>
                <w:sz w:val="32"/>
                <w:szCs w:val="24"/>
                <w:lang w:val="en-US" w:eastAsia="ar-SA"/>
              </w:rPr>
            </w:pPr>
            <w:r>
              <w:rPr>
                <w:rFonts w:ascii="Times New Roman" w:eastAsia="Arial" w:hAnsi="Times New Roman" w:cs="Times New Roman"/>
                <w:b/>
                <w:color w:val="000000"/>
                <w:sz w:val="32"/>
                <w:szCs w:val="24"/>
                <w:lang w:val="en-US" w:eastAsia="ar-SA"/>
              </w:rPr>
              <w:t>10</w:t>
            </w:r>
            <w:r w:rsidRPr="00855924">
              <w:rPr>
                <w:rFonts w:ascii="Times New Roman" w:eastAsia="Arial" w:hAnsi="Times New Roman" w:cs="Times New Roman"/>
                <w:b/>
                <w:color w:val="000000"/>
                <w:sz w:val="32"/>
                <w:szCs w:val="24"/>
                <w:lang w:val="en-US" w:eastAsia="ar-SA"/>
              </w:rPr>
              <w:t xml:space="preserve"> </w:t>
            </w:r>
            <w:proofErr w:type="spellStart"/>
            <w:r w:rsidRPr="00855924">
              <w:rPr>
                <w:rFonts w:ascii="Times New Roman" w:eastAsia="Arial" w:hAnsi="Times New Roman" w:cs="Times New Roman"/>
                <w:b/>
                <w:color w:val="000000"/>
                <w:sz w:val="32"/>
                <w:szCs w:val="24"/>
                <w:lang w:val="en-US" w:eastAsia="ar-SA"/>
              </w:rPr>
              <w:t>P</w:t>
            </w:r>
            <w:r w:rsidR="0032541C" w:rsidRPr="00855924">
              <w:rPr>
                <w:rFonts w:ascii="Times New Roman" w:eastAsia="Arial" w:hAnsi="Times New Roman" w:cs="Times New Roman"/>
                <w:b/>
                <w:color w:val="000000"/>
                <w:sz w:val="32"/>
                <w:szCs w:val="24"/>
                <w:lang w:val="en-US" w:eastAsia="ar-SA"/>
              </w:rPr>
              <w:t>ubblicazioni</w:t>
            </w:r>
            <w:proofErr w:type="spellEnd"/>
            <w:r w:rsidR="0032541C" w:rsidRPr="00855924">
              <w:rPr>
                <w:rFonts w:ascii="Times New Roman" w:eastAsia="Arial" w:hAnsi="Times New Roman" w:cs="Times New Roman"/>
                <w:b/>
                <w:color w:val="000000"/>
                <w:sz w:val="32"/>
                <w:szCs w:val="24"/>
                <w:lang w:val="en-US" w:eastAsia="ar-SA"/>
              </w:rPr>
              <w:t xml:space="preserve"> </w:t>
            </w:r>
            <w:proofErr w:type="spellStart"/>
            <w:r w:rsidR="0032541C" w:rsidRPr="00855924">
              <w:rPr>
                <w:rFonts w:ascii="Times New Roman" w:eastAsia="Arial" w:hAnsi="Times New Roman" w:cs="Times New Roman"/>
                <w:b/>
                <w:color w:val="000000"/>
                <w:sz w:val="32"/>
                <w:szCs w:val="24"/>
                <w:lang w:val="en-US" w:eastAsia="ar-SA"/>
              </w:rPr>
              <w:t>selezionate</w:t>
            </w:r>
            <w:proofErr w:type="spellEnd"/>
          </w:p>
          <w:p w:rsidR="0032541C" w:rsidRPr="0032541C" w:rsidRDefault="0032541C" w:rsidP="0032541C">
            <w:pPr>
              <w:pStyle w:val="Paragrafoelenco"/>
              <w:suppressAutoHyphens/>
              <w:spacing w:after="0" w:line="240" w:lineRule="auto"/>
              <w:jc w:val="both"/>
              <w:rPr>
                <w:rFonts w:ascii="Times New Roman" w:eastAsia="Arial" w:hAnsi="Times New Roman" w:cs="Times New Roman"/>
                <w:b/>
                <w:color w:val="000000"/>
                <w:sz w:val="24"/>
                <w:szCs w:val="24"/>
                <w:lang w:val="en-US" w:eastAsia="ar-SA"/>
              </w:rPr>
            </w:pP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sz w:val="24"/>
                <w:szCs w:val="24"/>
                <w:lang w:val="en-US" w:eastAsia="ar-SA"/>
              </w:rPr>
              <w:t>Sampaolesi</w:t>
            </w:r>
            <w:proofErr w:type="spellEnd"/>
            <w:r w:rsidRPr="00404CE7">
              <w:rPr>
                <w:rFonts w:ascii="Times New Roman" w:eastAsia="Arial" w:hAnsi="Times New Roman" w:cs="Times New Roman"/>
                <w:sz w:val="24"/>
                <w:szCs w:val="24"/>
                <w:lang w:val="en-US" w:eastAsia="ar-SA"/>
              </w:rPr>
              <w:t xml:space="preserve"> M, Torrente Y, </w:t>
            </w:r>
            <w:proofErr w:type="spellStart"/>
            <w:r w:rsidRPr="00404CE7">
              <w:rPr>
                <w:rFonts w:ascii="Times New Roman" w:eastAsia="Arial" w:hAnsi="Times New Roman" w:cs="Times New Roman"/>
                <w:sz w:val="24"/>
                <w:szCs w:val="24"/>
                <w:lang w:val="en-US" w:eastAsia="ar-SA"/>
              </w:rPr>
              <w:t>Innocenzi</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sz w:val="24"/>
                <w:szCs w:val="24"/>
                <w:lang w:val="en-US" w:eastAsia="ar-SA"/>
              </w:rPr>
              <w:t>Tonlorenzi</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Pellegrino MA, Barresi R, </w:t>
            </w:r>
            <w:proofErr w:type="spellStart"/>
            <w:r w:rsidRPr="00404CE7">
              <w:rPr>
                <w:rFonts w:ascii="Times New Roman" w:eastAsia="Arial" w:hAnsi="Times New Roman" w:cs="Times New Roman"/>
                <w:sz w:val="24"/>
                <w:szCs w:val="24"/>
                <w:lang w:val="en-US" w:eastAsia="ar-SA"/>
              </w:rPr>
              <w:t>Bresolin</w:t>
            </w:r>
            <w:proofErr w:type="spellEnd"/>
            <w:r w:rsidRPr="00404CE7">
              <w:rPr>
                <w:rFonts w:ascii="Times New Roman" w:eastAsia="Arial" w:hAnsi="Times New Roman" w:cs="Times New Roman"/>
                <w:sz w:val="24"/>
                <w:szCs w:val="24"/>
                <w:lang w:val="en-US" w:eastAsia="ar-SA"/>
              </w:rPr>
              <w:t xml:space="preserve"> N, De Angelis MG, Campbell KP,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and </w:t>
            </w:r>
            <w:proofErr w:type="spellStart"/>
            <w:r w:rsidRPr="00404CE7">
              <w:rPr>
                <w:rFonts w:ascii="Times New Roman" w:eastAsia="Arial" w:hAnsi="Times New Roman" w:cs="Times New Roman"/>
                <w:sz w:val="24"/>
                <w:szCs w:val="24"/>
                <w:lang w:val="en-US" w:eastAsia="ar-SA"/>
              </w:rPr>
              <w:t>Cossu</w:t>
            </w:r>
            <w:proofErr w:type="spellEnd"/>
            <w:r w:rsidRPr="00404CE7">
              <w:rPr>
                <w:rFonts w:ascii="Times New Roman" w:eastAsia="Arial" w:hAnsi="Times New Roman" w:cs="Times New Roman"/>
                <w:sz w:val="24"/>
                <w:szCs w:val="24"/>
                <w:lang w:val="en-US" w:eastAsia="ar-SA"/>
              </w:rPr>
              <w:t xml:space="preserve"> G. Cell therapy of a-</w:t>
            </w:r>
            <w:proofErr w:type="spellStart"/>
            <w:r w:rsidRPr="00404CE7">
              <w:rPr>
                <w:rFonts w:ascii="Times New Roman" w:eastAsia="Arial" w:hAnsi="Times New Roman" w:cs="Times New Roman"/>
                <w:sz w:val="24"/>
                <w:szCs w:val="24"/>
                <w:lang w:val="en-US" w:eastAsia="ar-SA"/>
              </w:rPr>
              <w:t>sarcoglycan</w:t>
            </w:r>
            <w:proofErr w:type="spellEnd"/>
            <w:r w:rsidRPr="00404CE7">
              <w:rPr>
                <w:rFonts w:ascii="Times New Roman" w:eastAsia="Arial" w:hAnsi="Times New Roman" w:cs="Times New Roman"/>
                <w:sz w:val="24"/>
                <w:szCs w:val="24"/>
                <w:lang w:val="en-US" w:eastAsia="ar-SA"/>
              </w:rPr>
              <w:t xml:space="preserve"> null dystrophic mice through intra-arterial delivery of </w:t>
            </w:r>
            <w:proofErr w:type="spellStart"/>
            <w:r w:rsidRPr="00404CE7">
              <w:rPr>
                <w:rFonts w:ascii="Times New Roman" w:eastAsia="Arial" w:hAnsi="Times New Roman" w:cs="Times New Roman"/>
                <w:sz w:val="24"/>
                <w:szCs w:val="24"/>
                <w:lang w:val="en-US" w:eastAsia="ar-SA"/>
              </w:rPr>
              <w:t>mesoangioblasts</w:t>
            </w:r>
            <w:proofErr w:type="spellEnd"/>
            <w:r w:rsidRPr="00404CE7">
              <w:rPr>
                <w:rFonts w:ascii="Times New Roman" w:eastAsia="Arial" w:hAnsi="Times New Roman" w:cs="Times New Roman"/>
                <w:sz w:val="24"/>
                <w:szCs w:val="24"/>
                <w:lang w:val="en-US" w:eastAsia="ar-SA"/>
              </w:rPr>
              <w:t>. Science 2003 301: 487-492</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Pellegrino M A, </w:t>
            </w:r>
            <w:proofErr w:type="spellStart"/>
            <w:r w:rsidRPr="00404CE7">
              <w:rPr>
                <w:rFonts w:ascii="Times New Roman" w:eastAsia="Arial" w:hAnsi="Times New Roman" w:cs="Times New Roman"/>
                <w:sz w:val="24"/>
                <w:szCs w:val="24"/>
                <w:lang w:val="en-US" w:eastAsia="ar-SA"/>
              </w:rPr>
              <w:t>Adami</w:t>
            </w:r>
            <w:proofErr w:type="spellEnd"/>
            <w:r w:rsidRPr="00404CE7">
              <w:rPr>
                <w:rFonts w:ascii="Times New Roman" w:eastAsia="Arial" w:hAnsi="Times New Roman" w:cs="Times New Roman"/>
                <w:sz w:val="24"/>
                <w:szCs w:val="24"/>
                <w:lang w:val="en-US" w:eastAsia="ar-SA"/>
              </w:rPr>
              <w:t xml:space="preserve"> R, Rossi R, </w:t>
            </w:r>
            <w:proofErr w:type="spellStart"/>
            <w:r w:rsidRPr="00404CE7">
              <w:rPr>
                <w:rFonts w:ascii="Times New Roman" w:eastAsia="Arial" w:hAnsi="Times New Roman" w:cs="Times New Roman"/>
                <w:sz w:val="24"/>
                <w:szCs w:val="24"/>
                <w:lang w:val="en-US" w:eastAsia="ar-SA"/>
              </w:rPr>
              <w:t>Naccari</w:t>
            </w:r>
            <w:proofErr w:type="spellEnd"/>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Carlizzi</w:t>
            </w:r>
            <w:proofErr w:type="spellEnd"/>
            <w:r w:rsidRPr="00404CE7">
              <w:rPr>
                <w:rFonts w:ascii="Times New Roman" w:eastAsia="Arial" w:hAnsi="Times New Roman" w:cs="Times New Roman"/>
                <w:sz w:val="24"/>
                <w:szCs w:val="24"/>
                <w:lang w:val="en-US" w:eastAsia="ar-SA"/>
              </w:rPr>
              <w:t xml:space="preserve"> C, </w:t>
            </w:r>
            <w:proofErr w:type="spellStart"/>
            <w:r w:rsidRPr="00404CE7">
              <w:rPr>
                <w:rFonts w:ascii="Times New Roman" w:eastAsia="Arial" w:hAnsi="Times New Roman" w:cs="Times New Roman"/>
                <w:sz w:val="24"/>
                <w:szCs w:val="24"/>
                <w:lang w:val="en-US" w:eastAsia="ar-SA"/>
              </w:rPr>
              <w:t>Canepari</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Saltin</w:t>
            </w:r>
            <w:proofErr w:type="spellEnd"/>
            <w:r w:rsidRPr="00404CE7">
              <w:rPr>
                <w:rFonts w:ascii="Times New Roman" w:eastAsia="Arial" w:hAnsi="Times New Roman" w:cs="Times New Roman"/>
                <w:sz w:val="24"/>
                <w:szCs w:val="24"/>
                <w:lang w:val="en-US" w:eastAsia="ar-SA"/>
              </w:rPr>
              <w:t xml:space="preserve"> B, and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The effect of ageing and immobilization on structure and function of skeletal muscle </w:t>
            </w:r>
            <w:proofErr w:type="spellStart"/>
            <w:r w:rsidRPr="00404CE7">
              <w:rPr>
                <w:rFonts w:ascii="Times New Roman" w:eastAsia="Arial" w:hAnsi="Times New Roman" w:cs="Times New Roman"/>
                <w:sz w:val="24"/>
                <w:szCs w:val="24"/>
                <w:lang w:val="en-US" w:eastAsia="ar-SA"/>
              </w:rPr>
              <w:t>fibres</w:t>
            </w:r>
            <w:proofErr w:type="spellEnd"/>
            <w:r w:rsidRPr="00404CE7">
              <w:rPr>
                <w:rFonts w:ascii="Times New Roman" w:eastAsia="Arial" w:hAnsi="Times New Roman" w:cs="Times New Roman"/>
                <w:sz w:val="24"/>
                <w:szCs w:val="24"/>
                <w:lang w:val="en-US" w:eastAsia="ar-SA"/>
              </w:rPr>
              <w:t xml:space="preserve">. J </w:t>
            </w:r>
            <w:proofErr w:type="spellStart"/>
            <w:r w:rsidRPr="00404CE7">
              <w:rPr>
                <w:rFonts w:ascii="Times New Roman" w:eastAsia="Arial" w:hAnsi="Times New Roman" w:cs="Times New Roman"/>
                <w:sz w:val="24"/>
                <w:szCs w:val="24"/>
                <w:lang w:val="en-US" w:eastAsia="ar-SA"/>
              </w:rPr>
              <w:t>Physiol</w:t>
            </w:r>
            <w:proofErr w:type="spellEnd"/>
            <w:r w:rsidRPr="00404CE7">
              <w:rPr>
                <w:rFonts w:ascii="Times New Roman" w:eastAsia="Arial" w:hAnsi="Times New Roman" w:cs="Times New Roman"/>
                <w:sz w:val="24"/>
                <w:szCs w:val="24"/>
                <w:lang w:val="en-US" w:eastAsia="ar-SA"/>
              </w:rPr>
              <w:t xml:space="preserve"> 2003 552: 499-511</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sz w:val="24"/>
                <w:szCs w:val="24"/>
                <w:lang w:val="en-US" w:eastAsia="ar-SA"/>
              </w:rPr>
              <w:t>Sampaolesi</w:t>
            </w:r>
            <w:proofErr w:type="spellEnd"/>
            <w:r w:rsidRPr="00404CE7">
              <w:rPr>
                <w:rFonts w:ascii="Times New Roman" w:eastAsia="Arial" w:hAnsi="Times New Roman" w:cs="Times New Roman"/>
                <w:sz w:val="24"/>
                <w:szCs w:val="24"/>
                <w:lang w:val="en-US" w:eastAsia="ar-SA"/>
              </w:rPr>
              <w:t xml:space="preserve"> M”, Blot S”, </w:t>
            </w: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Granger N, </w:t>
            </w:r>
            <w:proofErr w:type="spellStart"/>
            <w:r w:rsidRPr="00404CE7">
              <w:rPr>
                <w:rFonts w:ascii="Times New Roman" w:eastAsia="Arial" w:hAnsi="Times New Roman" w:cs="Times New Roman"/>
                <w:sz w:val="24"/>
                <w:szCs w:val="24"/>
                <w:lang w:val="en-US" w:eastAsia="ar-SA"/>
              </w:rPr>
              <w:t>Tonlorenzi</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Innocenzi</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sz w:val="24"/>
                <w:szCs w:val="24"/>
                <w:lang w:val="en-US" w:eastAsia="ar-SA"/>
              </w:rPr>
              <w:t>Mognol</w:t>
            </w:r>
            <w:proofErr w:type="spellEnd"/>
            <w:r w:rsidRPr="00404CE7">
              <w:rPr>
                <w:rFonts w:ascii="Times New Roman" w:eastAsia="Arial" w:hAnsi="Times New Roman" w:cs="Times New Roman"/>
                <w:sz w:val="24"/>
                <w:szCs w:val="24"/>
                <w:lang w:val="en-US" w:eastAsia="ar-SA"/>
              </w:rPr>
              <w:t xml:space="preserve"> P, </w:t>
            </w:r>
            <w:proofErr w:type="spellStart"/>
            <w:r w:rsidRPr="00404CE7">
              <w:rPr>
                <w:rFonts w:ascii="Times New Roman" w:eastAsia="Arial" w:hAnsi="Times New Roman" w:cs="Times New Roman"/>
                <w:sz w:val="24"/>
                <w:szCs w:val="24"/>
                <w:lang w:val="en-US" w:eastAsia="ar-SA"/>
              </w:rPr>
              <w:t>Thibaud</w:t>
            </w:r>
            <w:proofErr w:type="spellEnd"/>
            <w:r w:rsidRPr="00404CE7">
              <w:rPr>
                <w:rFonts w:ascii="Times New Roman" w:eastAsia="Arial" w:hAnsi="Times New Roman" w:cs="Times New Roman"/>
                <w:sz w:val="24"/>
                <w:szCs w:val="24"/>
                <w:lang w:val="en-US" w:eastAsia="ar-SA"/>
              </w:rPr>
              <w:t xml:space="preserve"> J, Galvez B, </w:t>
            </w:r>
            <w:proofErr w:type="spellStart"/>
            <w:r w:rsidRPr="00404CE7">
              <w:rPr>
                <w:rFonts w:ascii="Times New Roman" w:eastAsia="Arial" w:hAnsi="Times New Roman" w:cs="Times New Roman"/>
                <w:sz w:val="24"/>
                <w:szCs w:val="24"/>
                <w:lang w:val="en-US" w:eastAsia="ar-SA"/>
              </w:rPr>
              <w:t>Barthélémy</w:t>
            </w:r>
            <w:proofErr w:type="spellEnd"/>
            <w:r w:rsidRPr="00404CE7">
              <w:rPr>
                <w:rFonts w:ascii="Times New Roman" w:eastAsia="Arial" w:hAnsi="Times New Roman" w:cs="Times New Roman"/>
                <w:sz w:val="24"/>
                <w:szCs w:val="24"/>
                <w:lang w:val="en-US" w:eastAsia="ar-SA"/>
              </w:rPr>
              <w:t xml:space="preserve"> I, </w:t>
            </w:r>
            <w:proofErr w:type="spellStart"/>
            <w:r w:rsidRPr="00404CE7">
              <w:rPr>
                <w:rFonts w:ascii="Times New Roman" w:eastAsia="Arial" w:hAnsi="Times New Roman" w:cs="Times New Roman"/>
                <w:sz w:val="24"/>
                <w:szCs w:val="24"/>
                <w:lang w:val="en-US" w:eastAsia="ar-SA"/>
              </w:rPr>
              <w:t>Perani</w:t>
            </w:r>
            <w:proofErr w:type="spellEnd"/>
            <w:r w:rsidRPr="00404CE7">
              <w:rPr>
                <w:rFonts w:ascii="Times New Roman" w:eastAsia="Arial" w:hAnsi="Times New Roman" w:cs="Times New Roman"/>
                <w:sz w:val="24"/>
                <w:szCs w:val="24"/>
                <w:lang w:val="en-US" w:eastAsia="ar-SA"/>
              </w:rPr>
              <w:t xml:space="preserve"> L, </w:t>
            </w:r>
            <w:proofErr w:type="spellStart"/>
            <w:r w:rsidRPr="00404CE7">
              <w:rPr>
                <w:rFonts w:ascii="Times New Roman" w:eastAsia="Arial" w:hAnsi="Times New Roman" w:cs="Times New Roman"/>
                <w:sz w:val="24"/>
                <w:szCs w:val="24"/>
                <w:lang w:val="en-US" w:eastAsia="ar-SA"/>
              </w:rPr>
              <w:t>Mantero</w:t>
            </w:r>
            <w:proofErr w:type="spellEnd"/>
            <w:r w:rsidRPr="00404CE7">
              <w:rPr>
                <w:rFonts w:ascii="Times New Roman" w:eastAsia="Arial" w:hAnsi="Times New Roman" w:cs="Times New Roman"/>
                <w:sz w:val="24"/>
                <w:szCs w:val="24"/>
                <w:lang w:val="en-US" w:eastAsia="ar-SA"/>
              </w:rPr>
              <w:t xml:space="preserve"> S, </w:t>
            </w:r>
            <w:proofErr w:type="spellStart"/>
            <w:r w:rsidRPr="00404CE7">
              <w:rPr>
                <w:rFonts w:ascii="Times New Roman" w:eastAsia="Arial" w:hAnsi="Times New Roman" w:cs="Times New Roman"/>
                <w:sz w:val="24"/>
                <w:szCs w:val="24"/>
                <w:lang w:val="en-US" w:eastAsia="ar-SA"/>
              </w:rPr>
              <w:t>Guttinger</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Pansarasa</w:t>
            </w:r>
            <w:proofErr w:type="spellEnd"/>
            <w:r w:rsidRPr="00404CE7">
              <w:rPr>
                <w:rFonts w:ascii="Times New Roman" w:eastAsia="Arial" w:hAnsi="Times New Roman" w:cs="Times New Roman"/>
                <w:sz w:val="24"/>
                <w:szCs w:val="24"/>
                <w:lang w:val="en-US" w:eastAsia="ar-SA"/>
              </w:rPr>
              <w:t xml:space="preserve"> O, </w:t>
            </w:r>
            <w:proofErr w:type="spellStart"/>
            <w:r w:rsidRPr="00404CE7">
              <w:rPr>
                <w:rFonts w:ascii="Times New Roman" w:eastAsia="Arial" w:hAnsi="Times New Roman" w:cs="Times New Roman"/>
                <w:sz w:val="24"/>
                <w:szCs w:val="24"/>
                <w:lang w:val="en-US" w:eastAsia="ar-SA"/>
              </w:rPr>
              <w:t>Rinaldi</w:t>
            </w:r>
            <w:proofErr w:type="spellEnd"/>
            <w:r w:rsidRPr="00404CE7">
              <w:rPr>
                <w:rFonts w:ascii="Times New Roman" w:eastAsia="Arial" w:hAnsi="Times New Roman" w:cs="Times New Roman"/>
                <w:sz w:val="24"/>
                <w:szCs w:val="24"/>
                <w:lang w:val="en-US" w:eastAsia="ar-SA"/>
              </w:rPr>
              <w:t xml:space="preserve"> C, </w:t>
            </w:r>
            <w:proofErr w:type="spellStart"/>
            <w:r w:rsidRPr="00404CE7">
              <w:rPr>
                <w:rFonts w:ascii="Times New Roman" w:eastAsia="Arial" w:hAnsi="Times New Roman" w:cs="Times New Roman"/>
                <w:sz w:val="24"/>
                <w:szCs w:val="24"/>
                <w:lang w:val="en-US" w:eastAsia="ar-SA"/>
              </w:rPr>
              <w:t>Cusella</w:t>
            </w:r>
            <w:proofErr w:type="spellEnd"/>
            <w:r w:rsidRPr="00404CE7">
              <w:rPr>
                <w:rFonts w:ascii="Times New Roman" w:eastAsia="Arial" w:hAnsi="Times New Roman" w:cs="Times New Roman"/>
                <w:sz w:val="24"/>
                <w:szCs w:val="24"/>
                <w:lang w:val="en-US" w:eastAsia="ar-SA"/>
              </w:rPr>
              <w:t xml:space="preserve"> De Angelis MG, Torrente Y, </w:t>
            </w:r>
            <w:proofErr w:type="spellStart"/>
            <w:r w:rsidRPr="00404CE7">
              <w:rPr>
                <w:rFonts w:ascii="Times New Roman" w:eastAsia="Arial" w:hAnsi="Times New Roman" w:cs="Times New Roman"/>
                <w:sz w:val="24"/>
                <w:szCs w:val="24"/>
                <w:lang w:val="en-US" w:eastAsia="ar-SA"/>
              </w:rPr>
              <w:t>Bordignon</w:t>
            </w:r>
            <w:proofErr w:type="spellEnd"/>
            <w:r w:rsidRPr="00404CE7">
              <w:rPr>
                <w:rFonts w:ascii="Times New Roman" w:eastAsia="Arial" w:hAnsi="Times New Roman" w:cs="Times New Roman"/>
                <w:sz w:val="24"/>
                <w:szCs w:val="24"/>
                <w:lang w:val="en-US" w:eastAsia="ar-SA"/>
              </w:rPr>
              <w:t xml:space="preserve"> C,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and </w:t>
            </w:r>
            <w:proofErr w:type="spellStart"/>
            <w:r w:rsidRPr="00404CE7">
              <w:rPr>
                <w:rFonts w:ascii="Times New Roman" w:eastAsia="Arial" w:hAnsi="Times New Roman" w:cs="Times New Roman"/>
                <w:sz w:val="24"/>
                <w:szCs w:val="24"/>
                <w:lang w:val="en-US" w:eastAsia="ar-SA"/>
              </w:rPr>
              <w:t>Giulio</w:t>
            </w:r>
            <w:proofErr w:type="spellEnd"/>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Cossu</w:t>
            </w:r>
            <w:proofErr w:type="spellEnd"/>
            <w:r w:rsidRPr="00404CE7">
              <w:rPr>
                <w:rFonts w:ascii="Times New Roman" w:eastAsia="Arial" w:hAnsi="Times New Roman" w:cs="Times New Roman"/>
                <w:sz w:val="24"/>
                <w:szCs w:val="24"/>
                <w:lang w:val="en-US" w:eastAsia="ar-SA"/>
              </w:rPr>
              <w:t xml:space="preserve"> G. Rescue of muscular dystrophy pathology by </w:t>
            </w:r>
            <w:proofErr w:type="spellStart"/>
            <w:r w:rsidRPr="00404CE7">
              <w:rPr>
                <w:rFonts w:ascii="Times New Roman" w:eastAsia="Arial" w:hAnsi="Times New Roman" w:cs="Times New Roman"/>
                <w:sz w:val="24"/>
                <w:szCs w:val="24"/>
                <w:lang w:val="en-US" w:eastAsia="ar-SA"/>
              </w:rPr>
              <w:t>mesoangioblast</w:t>
            </w:r>
            <w:proofErr w:type="spellEnd"/>
            <w:r w:rsidRPr="00404CE7">
              <w:rPr>
                <w:rFonts w:ascii="Times New Roman" w:eastAsia="Arial" w:hAnsi="Times New Roman" w:cs="Times New Roman"/>
                <w:sz w:val="24"/>
                <w:szCs w:val="24"/>
                <w:lang w:val="en-US" w:eastAsia="ar-SA"/>
              </w:rPr>
              <w:t xml:space="preserve"> stem cells in Golden Retriever Dogs leads to preservation of motility. Nature 2006 30; 444(7119): 574-9 “ equally contributed </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sz w:val="24"/>
                <w:szCs w:val="24"/>
                <w:lang w:val="en-US" w:eastAsia="ar-SA"/>
              </w:rPr>
              <w:t>Gabellini</w:t>
            </w:r>
            <w:proofErr w:type="spellEnd"/>
            <w:r w:rsidRPr="00404CE7">
              <w:rPr>
                <w:rFonts w:ascii="Times New Roman" w:eastAsia="Arial" w:hAnsi="Times New Roman" w:cs="Times New Roman"/>
                <w:sz w:val="24"/>
                <w:szCs w:val="24"/>
                <w:lang w:val="en-US" w:eastAsia="ar-SA"/>
              </w:rPr>
              <w:t xml:space="preserve"> D, </w:t>
            </w: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Moggio</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Prelle</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sz w:val="24"/>
                <w:szCs w:val="24"/>
                <w:lang w:val="en-US" w:eastAsia="ar-SA"/>
              </w:rPr>
              <w:t>Zecca</w:t>
            </w:r>
            <w:proofErr w:type="spellEnd"/>
            <w:r w:rsidRPr="00404CE7">
              <w:rPr>
                <w:rFonts w:ascii="Times New Roman" w:eastAsia="Arial" w:hAnsi="Times New Roman" w:cs="Times New Roman"/>
                <w:sz w:val="24"/>
                <w:szCs w:val="24"/>
                <w:lang w:val="en-US" w:eastAsia="ar-SA"/>
              </w:rPr>
              <w:t xml:space="preserve"> C, </w:t>
            </w:r>
            <w:proofErr w:type="spellStart"/>
            <w:r w:rsidRPr="00404CE7">
              <w:rPr>
                <w:rFonts w:ascii="Times New Roman" w:eastAsia="Arial" w:hAnsi="Times New Roman" w:cs="Times New Roman"/>
                <w:sz w:val="24"/>
                <w:szCs w:val="24"/>
                <w:lang w:val="en-US" w:eastAsia="ar-SA"/>
              </w:rPr>
              <w:t>Adami</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Angeletti</w:t>
            </w:r>
            <w:proofErr w:type="spellEnd"/>
            <w:r w:rsidRPr="00404CE7">
              <w:rPr>
                <w:rFonts w:ascii="Times New Roman" w:eastAsia="Arial" w:hAnsi="Times New Roman" w:cs="Times New Roman"/>
                <w:sz w:val="24"/>
                <w:szCs w:val="24"/>
                <w:lang w:val="en-US" w:eastAsia="ar-SA"/>
              </w:rPr>
              <w:t xml:space="preserve"> B, </w:t>
            </w:r>
            <w:proofErr w:type="spellStart"/>
            <w:r w:rsidRPr="00404CE7">
              <w:rPr>
                <w:rFonts w:ascii="Times New Roman" w:eastAsia="Arial" w:hAnsi="Times New Roman" w:cs="Times New Roman"/>
                <w:sz w:val="24"/>
                <w:szCs w:val="24"/>
                <w:lang w:val="en-US" w:eastAsia="ar-SA"/>
              </w:rPr>
              <w:t>Ciscato</w:t>
            </w:r>
            <w:proofErr w:type="spellEnd"/>
            <w:r w:rsidRPr="00404CE7">
              <w:rPr>
                <w:rFonts w:ascii="Times New Roman" w:eastAsia="Arial" w:hAnsi="Times New Roman" w:cs="Times New Roman"/>
                <w:sz w:val="24"/>
                <w:szCs w:val="24"/>
                <w:lang w:val="en-US" w:eastAsia="ar-SA"/>
              </w:rPr>
              <w:t xml:space="preserve"> P, Pellegrino MA,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Green MR and </w:t>
            </w:r>
            <w:proofErr w:type="spellStart"/>
            <w:r w:rsidRPr="00404CE7">
              <w:rPr>
                <w:rFonts w:ascii="Times New Roman" w:eastAsia="Arial" w:hAnsi="Times New Roman" w:cs="Times New Roman"/>
                <w:sz w:val="24"/>
                <w:szCs w:val="24"/>
                <w:lang w:val="en-US" w:eastAsia="ar-SA"/>
              </w:rPr>
              <w:t>Tupler</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Facioscapulohumeral</w:t>
            </w:r>
            <w:proofErr w:type="spellEnd"/>
            <w:r w:rsidRPr="00404CE7">
              <w:rPr>
                <w:rFonts w:ascii="Times New Roman" w:eastAsia="Arial" w:hAnsi="Times New Roman" w:cs="Times New Roman"/>
                <w:sz w:val="24"/>
                <w:szCs w:val="24"/>
                <w:lang w:val="en-US" w:eastAsia="ar-SA"/>
              </w:rPr>
              <w:t xml:space="preserve"> muscular dystrophy in mice overexpressing FRG1. </w:t>
            </w:r>
            <w:r w:rsidRPr="00855924">
              <w:rPr>
                <w:rFonts w:ascii="Times New Roman" w:eastAsia="Arial" w:hAnsi="Times New Roman" w:cs="Times New Roman"/>
                <w:sz w:val="24"/>
                <w:szCs w:val="24"/>
                <w:lang w:val="en-US" w:eastAsia="ar-SA"/>
              </w:rPr>
              <w:t xml:space="preserve">Nature 2006; 439: 973-7 </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Brocca</w:t>
            </w:r>
            <w:proofErr w:type="spellEnd"/>
            <w:r w:rsidRPr="00404CE7">
              <w:rPr>
                <w:rFonts w:ascii="Times New Roman" w:eastAsia="Arial" w:hAnsi="Times New Roman" w:cs="Times New Roman"/>
                <w:sz w:val="24"/>
                <w:szCs w:val="24"/>
                <w:lang w:val="en-US" w:eastAsia="ar-SA"/>
              </w:rPr>
              <w:t xml:space="preserve"> L, </w:t>
            </w:r>
            <w:proofErr w:type="spellStart"/>
            <w:r w:rsidRPr="00404CE7">
              <w:rPr>
                <w:rFonts w:ascii="Times New Roman" w:eastAsia="Arial" w:hAnsi="Times New Roman" w:cs="Times New Roman"/>
                <w:sz w:val="24"/>
                <w:szCs w:val="24"/>
                <w:lang w:val="en-US" w:eastAsia="ar-SA"/>
              </w:rPr>
              <w:t>Pansarasa</w:t>
            </w:r>
            <w:proofErr w:type="spellEnd"/>
            <w:r w:rsidRPr="00404CE7">
              <w:rPr>
                <w:rFonts w:ascii="Times New Roman" w:eastAsia="Arial" w:hAnsi="Times New Roman" w:cs="Times New Roman"/>
                <w:sz w:val="24"/>
                <w:szCs w:val="24"/>
                <w:lang w:val="en-US" w:eastAsia="ar-SA"/>
              </w:rPr>
              <w:t xml:space="preserve"> O, </w:t>
            </w:r>
            <w:proofErr w:type="spellStart"/>
            <w:r w:rsidRPr="00404CE7">
              <w:rPr>
                <w:rFonts w:ascii="Times New Roman" w:eastAsia="Arial" w:hAnsi="Times New Roman" w:cs="Times New Roman"/>
                <w:sz w:val="24"/>
                <w:szCs w:val="24"/>
                <w:lang w:val="en-US" w:eastAsia="ar-SA"/>
              </w:rPr>
              <w:t>Rinaldi</w:t>
            </w:r>
            <w:proofErr w:type="spellEnd"/>
            <w:r w:rsidRPr="00404CE7">
              <w:rPr>
                <w:rFonts w:ascii="Times New Roman" w:eastAsia="Arial" w:hAnsi="Times New Roman" w:cs="Times New Roman"/>
                <w:sz w:val="24"/>
                <w:szCs w:val="24"/>
                <w:lang w:val="en-US" w:eastAsia="ar-SA"/>
              </w:rPr>
              <w:t xml:space="preserve"> C, </w:t>
            </w:r>
            <w:proofErr w:type="spellStart"/>
            <w:r w:rsidRPr="00404CE7">
              <w:rPr>
                <w:rFonts w:ascii="Times New Roman" w:eastAsia="Arial" w:hAnsi="Times New Roman" w:cs="Times New Roman"/>
                <w:sz w:val="24"/>
                <w:szCs w:val="24"/>
                <w:lang w:val="en-US" w:eastAsia="ar-SA"/>
              </w:rPr>
              <w:t>Tupler</w:t>
            </w:r>
            <w:proofErr w:type="spellEnd"/>
            <w:r w:rsidRPr="00404CE7">
              <w:rPr>
                <w:rFonts w:ascii="Times New Roman" w:eastAsia="Arial" w:hAnsi="Times New Roman" w:cs="Times New Roman"/>
                <w:sz w:val="24"/>
                <w:szCs w:val="24"/>
                <w:lang w:val="en-US" w:eastAsia="ar-SA"/>
              </w:rPr>
              <w:t xml:space="preserve"> R &amp;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Structural and functional alterations of muscle </w:t>
            </w:r>
            <w:proofErr w:type="spellStart"/>
            <w:r w:rsidRPr="00404CE7">
              <w:rPr>
                <w:rFonts w:ascii="Times New Roman" w:eastAsia="Arial" w:hAnsi="Times New Roman" w:cs="Times New Roman"/>
                <w:sz w:val="24"/>
                <w:szCs w:val="24"/>
                <w:lang w:val="en-US" w:eastAsia="ar-SA"/>
              </w:rPr>
              <w:t>fibres</w:t>
            </w:r>
            <w:proofErr w:type="spellEnd"/>
            <w:r w:rsidRPr="00404CE7">
              <w:rPr>
                <w:rFonts w:ascii="Times New Roman" w:eastAsia="Arial" w:hAnsi="Times New Roman" w:cs="Times New Roman"/>
                <w:sz w:val="24"/>
                <w:szCs w:val="24"/>
                <w:lang w:val="en-US" w:eastAsia="ar-SA"/>
              </w:rPr>
              <w:t xml:space="preserve"> in the novel mouse model of </w:t>
            </w:r>
            <w:proofErr w:type="spellStart"/>
            <w:r w:rsidRPr="00404CE7">
              <w:rPr>
                <w:rFonts w:ascii="Times New Roman" w:eastAsia="Arial" w:hAnsi="Times New Roman" w:cs="Times New Roman"/>
                <w:sz w:val="24"/>
                <w:szCs w:val="24"/>
                <w:lang w:val="en-US" w:eastAsia="ar-SA"/>
              </w:rPr>
              <w:t>facioscapulohumeral</w:t>
            </w:r>
            <w:proofErr w:type="spellEnd"/>
            <w:r w:rsidRPr="00404CE7">
              <w:rPr>
                <w:rFonts w:ascii="Times New Roman" w:eastAsia="Arial" w:hAnsi="Times New Roman" w:cs="Times New Roman"/>
                <w:sz w:val="24"/>
                <w:szCs w:val="24"/>
                <w:lang w:val="en-US" w:eastAsia="ar-SA"/>
              </w:rPr>
              <w:t xml:space="preserve"> muscular dystrophy. J </w:t>
            </w:r>
            <w:proofErr w:type="spellStart"/>
            <w:r w:rsidRPr="00404CE7">
              <w:rPr>
                <w:rFonts w:ascii="Times New Roman" w:eastAsia="Arial" w:hAnsi="Times New Roman" w:cs="Times New Roman"/>
                <w:sz w:val="24"/>
                <w:szCs w:val="24"/>
                <w:lang w:val="en-US" w:eastAsia="ar-SA"/>
              </w:rPr>
              <w:t>Physiol</w:t>
            </w:r>
            <w:proofErr w:type="spellEnd"/>
            <w:r w:rsidRPr="00404CE7">
              <w:rPr>
                <w:rFonts w:ascii="Times New Roman" w:eastAsia="Arial" w:hAnsi="Times New Roman" w:cs="Times New Roman"/>
                <w:sz w:val="24"/>
                <w:szCs w:val="24"/>
                <w:lang w:val="en-US" w:eastAsia="ar-SA"/>
              </w:rPr>
              <w:t xml:space="preserve"> 2007 584</w:t>
            </w:r>
            <w:r w:rsidRPr="00404CE7">
              <w:rPr>
                <w:rFonts w:ascii="Times New Roman" w:eastAsia="Arial" w:hAnsi="Times New Roman" w:cs="Times New Roman"/>
                <w:b/>
                <w:sz w:val="24"/>
                <w:szCs w:val="24"/>
                <w:lang w:val="en-US" w:eastAsia="ar-SA"/>
              </w:rPr>
              <w:t>:</w:t>
            </w:r>
            <w:r w:rsidRPr="00404CE7">
              <w:rPr>
                <w:rFonts w:ascii="Times New Roman" w:eastAsia="Arial" w:hAnsi="Times New Roman" w:cs="Times New Roman"/>
                <w:sz w:val="24"/>
                <w:szCs w:val="24"/>
                <w:lang w:val="en-US" w:eastAsia="ar-SA"/>
              </w:rPr>
              <w:t xml:space="preserve"> 997-1009 *</w:t>
            </w:r>
          </w:p>
          <w:p w:rsidR="0032541C"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sz w:val="24"/>
                <w:szCs w:val="24"/>
                <w:lang w:val="en-US" w:eastAsia="ar-SA"/>
              </w:rPr>
              <w:lastRenderedPageBreak/>
              <w:t>Benchaouir</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Meregalli</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Farini</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 </w:t>
            </w:r>
            <w:proofErr w:type="spellStart"/>
            <w:r w:rsidRPr="00404CE7">
              <w:rPr>
                <w:rFonts w:ascii="Times New Roman" w:eastAsia="Arial" w:hAnsi="Times New Roman" w:cs="Times New Roman"/>
                <w:sz w:val="24"/>
                <w:szCs w:val="24"/>
                <w:lang w:val="en-US" w:eastAsia="ar-SA"/>
              </w:rPr>
              <w:t>Belicchi</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Goyenvalle</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sz w:val="24"/>
                <w:szCs w:val="24"/>
                <w:lang w:val="en-US" w:eastAsia="ar-SA"/>
              </w:rPr>
              <w:t>Battistelli</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Bresolin</w:t>
            </w:r>
            <w:proofErr w:type="spellEnd"/>
            <w:r w:rsidRPr="00404CE7">
              <w:rPr>
                <w:rFonts w:ascii="Times New Roman" w:eastAsia="Arial" w:hAnsi="Times New Roman" w:cs="Times New Roman"/>
                <w:sz w:val="24"/>
                <w:szCs w:val="24"/>
                <w:lang w:val="en-US" w:eastAsia="ar-SA"/>
              </w:rPr>
              <w:t xml:space="preserve"> N,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Garcia L, and Torrente Y. Restoration of human dystrophin following </w:t>
            </w:r>
          </w:p>
          <w:p w:rsidR="0032541C" w:rsidRDefault="0032541C" w:rsidP="0032541C">
            <w:pPr>
              <w:tabs>
                <w:tab w:val="left" w:pos="644"/>
              </w:tabs>
              <w:spacing w:after="0" w:line="240" w:lineRule="auto"/>
              <w:jc w:val="both"/>
              <w:rPr>
                <w:rFonts w:ascii="Times New Roman" w:eastAsia="Arial" w:hAnsi="Times New Roman" w:cs="Times New Roman"/>
                <w:sz w:val="24"/>
                <w:szCs w:val="24"/>
                <w:lang w:val="en-US" w:eastAsia="ar-SA"/>
              </w:rPr>
            </w:pPr>
          </w:p>
          <w:p w:rsidR="0032541C" w:rsidRDefault="0032541C" w:rsidP="0032541C">
            <w:pPr>
              <w:tabs>
                <w:tab w:val="left" w:pos="644"/>
              </w:tabs>
              <w:spacing w:after="0" w:line="240" w:lineRule="auto"/>
              <w:jc w:val="both"/>
              <w:rPr>
                <w:rFonts w:ascii="Times New Roman" w:eastAsia="Arial" w:hAnsi="Times New Roman" w:cs="Times New Roman"/>
                <w:sz w:val="24"/>
                <w:szCs w:val="24"/>
                <w:lang w:val="en-US" w:eastAsia="ar-SA"/>
              </w:rPr>
            </w:pPr>
          </w:p>
          <w:p w:rsidR="0032541C" w:rsidRDefault="0032541C" w:rsidP="0032541C">
            <w:pPr>
              <w:tabs>
                <w:tab w:val="left" w:pos="644"/>
              </w:tabs>
              <w:spacing w:after="0" w:line="240" w:lineRule="auto"/>
              <w:ind w:left="445" w:hanging="141"/>
              <w:jc w:val="both"/>
              <w:rPr>
                <w:rFonts w:ascii="Times New Roman" w:eastAsia="Arial" w:hAnsi="Times New Roman" w:cs="Times New Roman"/>
                <w:sz w:val="24"/>
                <w:szCs w:val="24"/>
                <w:lang w:val="en-US" w:eastAsia="ar-SA"/>
              </w:rPr>
            </w:pPr>
            <w:r>
              <w:rPr>
                <w:rFonts w:ascii="Times New Roman" w:eastAsia="Arial" w:hAnsi="Times New Roman" w:cs="Times New Roman"/>
                <w:sz w:val="24"/>
                <w:szCs w:val="24"/>
                <w:lang w:val="en-US" w:eastAsia="ar-SA"/>
              </w:rPr>
              <w:t xml:space="preserve"> </w:t>
            </w:r>
            <w:r w:rsidR="00404CE7" w:rsidRPr="00404CE7">
              <w:rPr>
                <w:rFonts w:ascii="Times New Roman" w:eastAsia="Arial" w:hAnsi="Times New Roman" w:cs="Times New Roman"/>
                <w:sz w:val="24"/>
                <w:szCs w:val="24"/>
                <w:lang w:val="en-US" w:eastAsia="ar-SA"/>
              </w:rPr>
              <w:t>transplantation of exon skipping engineered DMD patient stem cells into dystrophic mice.</w:t>
            </w:r>
          </w:p>
          <w:p w:rsidR="00404CE7" w:rsidRPr="00404CE7" w:rsidRDefault="00404CE7" w:rsidP="0032541C">
            <w:pPr>
              <w:tabs>
                <w:tab w:val="left" w:pos="644"/>
              </w:tabs>
              <w:spacing w:after="0" w:line="240" w:lineRule="auto"/>
              <w:ind w:left="445" w:hanging="141"/>
              <w:jc w:val="both"/>
              <w:rPr>
                <w:rFonts w:ascii="Times New Roman" w:eastAsia="Arial" w:hAnsi="Times New Roman" w:cs="Times New Roman"/>
                <w:sz w:val="24"/>
                <w:szCs w:val="24"/>
                <w:lang w:val="en-US" w:eastAsia="ar-SA"/>
              </w:rPr>
            </w:pPr>
            <w:r w:rsidRPr="00404CE7">
              <w:rPr>
                <w:rFonts w:ascii="Times New Roman" w:eastAsia="Arial" w:hAnsi="Times New Roman" w:cs="Times New Roman"/>
                <w:sz w:val="24"/>
                <w:szCs w:val="24"/>
                <w:lang w:val="en-US" w:eastAsia="ar-SA"/>
              </w:rPr>
              <w:t xml:space="preserve"> Cell Stem Cell 2007; 1(6); 646-658</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Ragni</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Cardile</w:t>
            </w:r>
            <w:proofErr w:type="spellEnd"/>
            <w:r w:rsidRPr="00404CE7">
              <w:rPr>
                <w:rFonts w:ascii="Times New Roman" w:eastAsia="Arial" w:hAnsi="Times New Roman" w:cs="Times New Roman"/>
                <w:sz w:val="24"/>
                <w:szCs w:val="24"/>
                <w:lang w:val="en-US" w:eastAsia="ar-SA"/>
              </w:rPr>
              <w:t xml:space="preserve"> A, Tedesco L, </w:t>
            </w:r>
            <w:proofErr w:type="spellStart"/>
            <w:r w:rsidRPr="00404CE7">
              <w:rPr>
                <w:rFonts w:ascii="Times New Roman" w:eastAsia="Arial" w:hAnsi="Times New Roman" w:cs="Times New Roman"/>
                <w:sz w:val="24"/>
                <w:szCs w:val="24"/>
                <w:lang w:val="en-US" w:eastAsia="ar-SA"/>
              </w:rPr>
              <w:t>Dossena</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Bruttini</w:t>
            </w:r>
            <w:proofErr w:type="spellEnd"/>
            <w:r w:rsidRPr="00404CE7">
              <w:rPr>
                <w:rFonts w:ascii="Times New Roman" w:eastAsia="Arial" w:hAnsi="Times New Roman" w:cs="Times New Roman"/>
                <w:sz w:val="24"/>
                <w:szCs w:val="24"/>
                <w:lang w:val="en-US" w:eastAsia="ar-SA"/>
              </w:rPr>
              <w:t xml:space="preserve"> F, </w:t>
            </w:r>
            <w:proofErr w:type="spellStart"/>
            <w:r w:rsidRPr="00404CE7">
              <w:rPr>
                <w:rFonts w:ascii="Times New Roman" w:eastAsia="Arial" w:hAnsi="Times New Roman" w:cs="Times New Roman"/>
                <w:sz w:val="24"/>
                <w:szCs w:val="24"/>
                <w:lang w:val="en-US" w:eastAsia="ar-SA"/>
              </w:rPr>
              <w:t>Caliaro</w:t>
            </w:r>
            <w:proofErr w:type="spellEnd"/>
            <w:r w:rsidRPr="00404CE7">
              <w:rPr>
                <w:rFonts w:ascii="Times New Roman" w:eastAsia="Arial" w:hAnsi="Times New Roman" w:cs="Times New Roman"/>
                <w:sz w:val="24"/>
                <w:szCs w:val="24"/>
                <w:lang w:val="en-US" w:eastAsia="ar-SA"/>
              </w:rPr>
              <w:t xml:space="preserve"> F, </w:t>
            </w:r>
            <w:proofErr w:type="spellStart"/>
            <w:r w:rsidRPr="00404CE7">
              <w:rPr>
                <w:rFonts w:ascii="Times New Roman" w:eastAsia="Arial" w:hAnsi="Times New Roman" w:cs="Times New Roman"/>
                <w:sz w:val="24"/>
                <w:szCs w:val="24"/>
                <w:lang w:val="en-US" w:eastAsia="ar-SA"/>
              </w:rPr>
              <w:t>Corsetti</w:t>
            </w:r>
            <w:proofErr w:type="spellEnd"/>
            <w:r w:rsidRPr="00404CE7">
              <w:rPr>
                <w:rFonts w:ascii="Times New Roman" w:eastAsia="Arial" w:hAnsi="Times New Roman" w:cs="Times New Roman"/>
                <w:sz w:val="24"/>
                <w:szCs w:val="24"/>
                <w:lang w:val="en-US" w:eastAsia="ar-SA"/>
              </w:rPr>
              <w:t xml:space="preserve"> G,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Carruba</w:t>
            </w:r>
            <w:proofErr w:type="spellEnd"/>
            <w:r w:rsidRPr="00404CE7">
              <w:rPr>
                <w:rFonts w:ascii="Times New Roman" w:eastAsia="Arial" w:hAnsi="Times New Roman" w:cs="Times New Roman"/>
                <w:sz w:val="24"/>
                <w:szCs w:val="24"/>
                <w:lang w:val="en-US" w:eastAsia="ar-SA"/>
              </w:rPr>
              <w:t xml:space="preserve"> MO, </w:t>
            </w:r>
            <w:proofErr w:type="spellStart"/>
            <w:r w:rsidRPr="00404CE7">
              <w:rPr>
                <w:rFonts w:ascii="Times New Roman" w:eastAsia="Arial" w:hAnsi="Times New Roman" w:cs="Times New Roman"/>
                <w:sz w:val="24"/>
                <w:szCs w:val="24"/>
                <w:lang w:val="en-US" w:eastAsia="ar-SA"/>
              </w:rPr>
              <w:t>Valerio</w:t>
            </w:r>
            <w:proofErr w:type="spellEnd"/>
            <w:r w:rsidRPr="00404CE7">
              <w:rPr>
                <w:rFonts w:ascii="Times New Roman" w:eastAsia="Arial" w:hAnsi="Times New Roman" w:cs="Times New Roman"/>
                <w:sz w:val="24"/>
                <w:szCs w:val="24"/>
                <w:lang w:val="en-US" w:eastAsia="ar-SA"/>
              </w:rPr>
              <w:t xml:space="preserve"> A, </w:t>
            </w:r>
            <w:proofErr w:type="spellStart"/>
            <w:r w:rsidRPr="00404CE7">
              <w:rPr>
                <w:rFonts w:ascii="Times New Roman" w:eastAsia="Arial" w:hAnsi="Times New Roman" w:cs="Times New Roman"/>
                <w:sz w:val="24"/>
                <w:szCs w:val="24"/>
                <w:lang w:val="en-US" w:eastAsia="ar-SA"/>
              </w:rPr>
              <w:t>Nisoli</w:t>
            </w:r>
            <w:proofErr w:type="spellEnd"/>
            <w:r w:rsidRPr="00404CE7">
              <w:rPr>
                <w:rFonts w:ascii="Times New Roman" w:eastAsia="Arial" w:hAnsi="Times New Roman" w:cs="Times New Roman"/>
                <w:sz w:val="24"/>
                <w:szCs w:val="24"/>
                <w:lang w:val="en-US" w:eastAsia="ar-SA"/>
              </w:rPr>
              <w:t xml:space="preserve"> E. Branched-chain amino acid supplementation promotes survival and supports cardiac and skeletal muscle mitochondrial biogenesis in middle-aged mice. Cell </w:t>
            </w:r>
            <w:proofErr w:type="spellStart"/>
            <w:r w:rsidRPr="00404CE7">
              <w:rPr>
                <w:rFonts w:ascii="Times New Roman" w:eastAsia="Arial" w:hAnsi="Times New Roman" w:cs="Times New Roman"/>
                <w:sz w:val="24"/>
                <w:szCs w:val="24"/>
                <w:lang w:val="en-US" w:eastAsia="ar-SA"/>
              </w:rPr>
              <w:t>Metab</w:t>
            </w:r>
            <w:proofErr w:type="spellEnd"/>
            <w:r w:rsidRPr="00404CE7">
              <w:rPr>
                <w:rFonts w:ascii="Times New Roman" w:eastAsia="Arial" w:hAnsi="Times New Roman" w:cs="Times New Roman"/>
                <w:sz w:val="24"/>
                <w:szCs w:val="24"/>
                <w:lang w:val="en-US" w:eastAsia="ar-SA"/>
              </w:rPr>
              <w:t xml:space="preserve"> 2010 Oct 6;12(4):362-72</w:t>
            </w:r>
          </w:p>
          <w:p w:rsidR="00404CE7" w:rsidRPr="00855924" w:rsidRDefault="00404CE7" w:rsidP="00404CE7">
            <w:pPr>
              <w:tabs>
                <w:tab w:val="left" w:pos="644"/>
              </w:tabs>
              <w:spacing w:after="0" w:line="240" w:lineRule="auto"/>
              <w:ind w:left="360"/>
              <w:jc w:val="both"/>
              <w:rPr>
                <w:rFonts w:ascii="Times New Roman" w:eastAsia="Arial" w:hAnsi="Times New Roman" w:cs="Times New Roman"/>
                <w:sz w:val="24"/>
                <w:szCs w:val="24"/>
                <w:lang w:eastAsia="ar-SA"/>
              </w:rPr>
            </w:pPr>
            <w:r w:rsidRPr="00404CE7">
              <w:rPr>
                <w:rFonts w:ascii="Times New Roman" w:eastAsia="Arial" w:hAnsi="Times New Roman" w:cs="Times New Roman"/>
                <w:sz w:val="24"/>
                <w:szCs w:val="24"/>
                <w:lang w:val="en-US" w:eastAsia="ar-SA"/>
              </w:rPr>
              <w:t xml:space="preserve">Tedesco FS, </w:t>
            </w:r>
            <w:proofErr w:type="spellStart"/>
            <w:r w:rsidRPr="00404CE7">
              <w:rPr>
                <w:rFonts w:ascii="Times New Roman" w:eastAsia="Arial" w:hAnsi="Times New Roman" w:cs="Times New Roman"/>
                <w:sz w:val="24"/>
                <w:szCs w:val="24"/>
                <w:lang w:val="en-US" w:eastAsia="ar-SA"/>
              </w:rPr>
              <w:t>Hoshiya</w:t>
            </w:r>
            <w:proofErr w:type="spellEnd"/>
            <w:r w:rsidRPr="00404CE7">
              <w:rPr>
                <w:rFonts w:ascii="Times New Roman" w:eastAsia="Arial" w:hAnsi="Times New Roman" w:cs="Times New Roman"/>
                <w:sz w:val="24"/>
                <w:szCs w:val="24"/>
                <w:lang w:val="en-US" w:eastAsia="ar-SA"/>
              </w:rPr>
              <w:t xml:space="preserve"> H, </w:t>
            </w:r>
            <w:proofErr w:type="spellStart"/>
            <w:r w:rsidRPr="00404CE7">
              <w:rPr>
                <w:rFonts w:ascii="Times New Roman" w:eastAsia="Arial" w:hAnsi="Times New Roman" w:cs="Times New Roman"/>
                <w:b/>
                <w:sz w:val="24"/>
                <w:szCs w:val="24"/>
                <w:lang w:val="en-US" w:eastAsia="ar-SA"/>
              </w:rPr>
              <w:t>D'Antona</w:t>
            </w:r>
            <w:proofErr w:type="spellEnd"/>
            <w:r w:rsidRPr="00404CE7">
              <w:rPr>
                <w:rFonts w:ascii="Times New Roman" w:eastAsia="Arial" w:hAnsi="Times New Roman" w:cs="Times New Roman"/>
                <w:b/>
                <w:sz w:val="24"/>
                <w:szCs w:val="24"/>
                <w:lang w:val="en-US" w:eastAsia="ar-SA"/>
              </w:rPr>
              <w:t xml:space="preserve"> G</w:t>
            </w:r>
            <w:r w:rsidRPr="00404CE7">
              <w:rPr>
                <w:rFonts w:ascii="Times New Roman" w:eastAsia="Arial" w:hAnsi="Times New Roman" w:cs="Times New Roman"/>
                <w:sz w:val="24"/>
                <w:szCs w:val="24"/>
                <w:lang w:val="en-US" w:eastAsia="ar-SA"/>
              </w:rPr>
              <w:t xml:space="preserve">, </w:t>
            </w:r>
            <w:proofErr w:type="spellStart"/>
            <w:r w:rsidRPr="00404CE7">
              <w:rPr>
                <w:rFonts w:ascii="Times New Roman" w:eastAsia="Arial" w:hAnsi="Times New Roman" w:cs="Times New Roman"/>
                <w:sz w:val="24"/>
                <w:szCs w:val="24"/>
                <w:lang w:val="en-US" w:eastAsia="ar-SA"/>
              </w:rPr>
              <w:t>Gerli</w:t>
            </w:r>
            <w:proofErr w:type="spellEnd"/>
            <w:r w:rsidRPr="00404CE7">
              <w:rPr>
                <w:rFonts w:ascii="Times New Roman" w:eastAsia="Arial" w:hAnsi="Times New Roman" w:cs="Times New Roman"/>
                <w:sz w:val="24"/>
                <w:szCs w:val="24"/>
                <w:lang w:val="en-US" w:eastAsia="ar-SA"/>
              </w:rPr>
              <w:t xml:space="preserve"> MF, Messina G, </w:t>
            </w:r>
            <w:proofErr w:type="spellStart"/>
            <w:r w:rsidRPr="00404CE7">
              <w:rPr>
                <w:rFonts w:ascii="Times New Roman" w:eastAsia="Arial" w:hAnsi="Times New Roman" w:cs="Times New Roman"/>
                <w:sz w:val="24"/>
                <w:szCs w:val="24"/>
                <w:lang w:val="en-US" w:eastAsia="ar-SA"/>
              </w:rPr>
              <w:t>Antonini</w:t>
            </w:r>
            <w:proofErr w:type="spellEnd"/>
            <w:r w:rsidRPr="00404CE7">
              <w:rPr>
                <w:rFonts w:ascii="Times New Roman" w:eastAsia="Arial" w:hAnsi="Times New Roman" w:cs="Times New Roman"/>
                <w:sz w:val="24"/>
                <w:szCs w:val="24"/>
                <w:lang w:val="en-US" w:eastAsia="ar-SA"/>
              </w:rPr>
              <w:t xml:space="preserve"> S, </w:t>
            </w:r>
            <w:proofErr w:type="spellStart"/>
            <w:r w:rsidRPr="00404CE7">
              <w:rPr>
                <w:rFonts w:ascii="Times New Roman" w:eastAsia="Arial" w:hAnsi="Times New Roman" w:cs="Times New Roman"/>
                <w:sz w:val="24"/>
                <w:szCs w:val="24"/>
                <w:lang w:val="en-US" w:eastAsia="ar-SA"/>
              </w:rPr>
              <w:t>Tonlorenzi</w:t>
            </w:r>
            <w:proofErr w:type="spellEnd"/>
            <w:r w:rsidRPr="00404CE7">
              <w:rPr>
                <w:rFonts w:ascii="Times New Roman" w:eastAsia="Arial" w:hAnsi="Times New Roman" w:cs="Times New Roman"/>
                <w:sz w:val="24"/>
                <w:szCs w:val="24"/>
                <w:lang w:val="en-US" w:eastAsia="ar-SA"/>
              </w:rPr>
              <w:t xml:space="preserve"> R, Benedetti S, </w:t>
            </w:r>
            <w:proofErr w:type="spellStart"/>
            <w:r w:rsidRPr="00404CE7">
              <w:rPr>
                <w:rFonts w:ascii="Times New Roman" w:eastAsia="Arial" w:hAnsi="Times New Roman" w:cs="Times New Roman"/>
                <w:sz w:val="24"/>
                <w:szCs w:val="24"/>
                <w:lang w:val="en-US" w:eastAsia="ar-SA"/>
              </w:rPr>
              <w:t>Berghella</w:t>
            </w:r>
            <w:proofErr w:type="spellEnd"/>
            <w:r w:rsidRPr="00404CE7">
              <w:rPr>
                <w:rFonts w:ascii="Times New Roman" w:eastAsia="Arial" w:hAnsi="Times New Roman" w:cs="Times New Roman"/>
                <w:sz w:val="24"/>
                <w:szCs w:val="24"/>
                <w:lang w:val="en-US" w:eastAsia="ar-SA"/>
              </w:rPr>
              <w:t xml:space="preserve"> L, Torrente Y, </w:t>
            </w:r>
            <w:proofErr w:type="spellStart"/>
            <w:r w:rsidRPr="00404CE7">
              <w:rPr>
                <w:rFonts w:ascii="Times New Roman" w:eastAsia="Arial" w:hAnsi="Times New Roman" w:cs="Times New Roman"/>
                <w:sz w:val="24"/>
                <w:szCs w:val="24"/>
                <w:lang w:val="en-US" w:eastAsia="ar-SA"/>
              </w:rPr>
              <w:t>Kazuki</w:t>
            </w:r>
            <w:proofErr w:type="spellEnd"/>
            <w:r w:rsidRPr="00404CE7">
              <w:rPr>
                <w:rFonts w:ascii="Times New Roman" w:eastAsia="Arial" w:hAnsi="Times New Roman" w:cs="Times New Roman"/>
                <w:sz w:val="24"/>
                <w:szCs w:val="24"/>
                <w:lang w:val="en-US" w:eastAsia="ar-SA"/>
              </w:rPr>
              <w:t xml:space="preserve"> Y, </w:t>
            </w:r>
            <w:proofErr w:type="spellStart"/>
            <w:r w:rsidRPr="00404CE7">
              <w:rPr>
                <w:rFonts w:ascii="Times New Roman" w:eastAsia="Arial" w:hAnsi="Times New Roman" w:cs="Times New Roman"/>
                <w:sz w:val="24"/>
                <w:szCs w:val="24"/>
                <w:lang w:val="en-US" w:eastAsia="ar-SA"/>
              </w:rPr>
              <w:t>Bottinelli</w:t>
            </w:r>
            <w:proofErr w:type="spellEnd"/>
            <w:r w:rsidRPr="00404CE7">
              <w:rPr>
                <w:rFonts w:ascii="Times New Roman" w:eastAsia="Arial" w:hAnsi="Times New Roman" w:cs="Times New Roman"/>
                <w:sz w:val="24"/>
                <w:szCs w:val="24"/>
                <w:lang w:val="en-US" w:eastAsia="ar-SA"/>
              </w:rPr>
              <w:t xml:space="preserve"> R, </w:t>
            </w:r>
            <w:proofErr w:type="spellStart"/>
            <w:r w:rsidRPr="00404CE7">
              <w:rPr>
                <w:rFonts w:ascii="Times New Roman" w:eastAsia="Arial" w:hAnsi="Times New Roman" w:cs="Times New Roman"/>
                <w:sz w:val="24"/>
                <w:szCs w:val="24"/>
                <w:lang w:val="en-US" w:eastAsia="ar-SA"/>
              </w:rPr>
              <w:t>Oshimura</w:t>
            </w:r>
            <w:proofErr w:type="spellEnd"/>
            <w:r w:rsidRPr="00404CE7">
              <w:rPr>
                <w:rFonts w:ascii="Times New Roman" w:eastAsia="Arial" w:hAnsi="Times New Roman" w:cs="Times New Roman"/>
                <w:sz w:val="24"/>
                <w:szCs w:val="24"/>
                <w:lang w:val="en-US" w:eastAsia="ar-SA"/>
              </w:rPr>
              <w:t xml:space="preserve"> M, </w:t>
            </w:r>
            <w:proofErr w:type="spellStart"/>
            <w:r w:rsidRPr="00404CE7">
              <w:rPr>
                <w:rFonts w:ascii="Times New Roman" w:eastAsia="Arial" w:hAnsi="Times New Roman" w:cs="Times New Roman"/>
                <w:sz w:val="24"/>
                <w:szCs w:val="24"/>
                <w:lang w:val="en-US" w:eastAsia="ar-SA"/>
              </w:rPr>
              <w:t>Cossu</w:t>
            </w:r>
            <w:proofErr w:type="spellEnd"/>
            <w:r w:rsidRPr="00404CE7">
              <w:rPr>
                <w:rFonts w:ascii="Times New Roman" w:eastAsia="Arial" w:hAnsi="Times New Roman" w:cs="Times New Roman"/>
                <w:sz w:val="24"/>
                <w:szCs w:val="24"/>
                <w:lang w:val="en-US" w:eastAsia="ar-SA"/>
              </w:rPr>
              <w:t xml:space="preserve"> G. Stem cell-mediated transfer of a human artificial chromosome ameliorates muscular dystrophy. </w:t>
            </w:r>
            <w:r w:rsidRPr="00855924">
              <w:rPr>
                <w:rFonts w:ascii="Times New Roman" w:eastAsia="Arial" w:hAnsi="Times New Roman" w:cs="Times New Roman"/>
                <w:sz w:val="24"/>
                <w:szCs w:val="24"/>
                <w:lang w:eastAsia="ar-SA"/>
              </w:rPr>
              <w:t xml:space="preserve">Sci </w:t>
            </w:r>
            <w:proofErr w:type="spellStart"/>
            <w:r w:rsidRPr="00855924">
              <w:rPr>
                <w:rFonts w:ascii="Times New Roman" w:eastAsia="Arial" w:hAnsi="Times New Roman" w:cs="Times New Roman"/>
                <w:sz w:val="24"/>
                <w:szCs w:val="24"/>
                <w:lang w:eastAsia="ar-SA"/>
              </w:rPr>
              <w:t>Transl</w:t>
            </w:r>
            <w:proofErr w:type="spellEnd"/>
            <w:r w:rsidRPr="00855924">
              <w:rPr>
                <w:rFonts w:ascii="Times New Roman" w:eastAsia="Arial" w:hAnsi="Times New Roman" w:cs="Times New Roman"/>
                <w:sz w:val="24"/>
                <w:szCs w:val="24"/>
                <w:lang w:eastAsia="ar-SA"/>
              </w:rPr>
              <w:t xml:space="preserve"> </w:t>
            </w:r>
            <w:proofErr w:type="spellStart"/>
            <w:r w:rsidRPr="00855924">
              <w:rPr>
                <w:rFonts w:ascii="Times New Roman" w:eastAsia="Arial" w:hAnsi="Times New Roman" w:cs="Times New Roman"/>
                <w:sz w:val="24"/>
                <w:szCs w:val="24"/>
                <w:lang w:eastAsia="ar-SA"/>
              </w:rPr>
              <w:t>Med</w:t>
            </w:r>
            <w:proofErr w:type="spellEnd"/>
            <w:r w:rsidRPr="00855924">
              <w:rPr>
                <w:rFonts w:ascii="Times New Roman" w:eastAsia="Arial" w:hAnsi="Times New Roman" w:cs="Times New Roman"/>
                <w:sz w:val="24"/>
                <w:szCs w:val="24"/>
                <w:lang w:eastAsia="ar-SA"/>
              </w:rPr>
              <w:t xml:space="preserve">. 2011 </w:t>
            </w:r>
            <w:proofErr w:type="spellStart"/>
            <w:r w:rsidRPr="00855924">
              <w:rPr>
                <w:rFonts w:ascii="Times New Roman" w:eastAsia="Arial" w:hAnsi="Times New Roman" w:cs="Times New Roman"/>
                <w:sz w:val="24"/>
                <w:szCs w:val="24"/>
                <w:lang w:eastAsia="ar-SA"/>
              </w:rPr>
              <w:t>Aug</w:t>
            </w:r>
            <w:proofErr w:type="spellEnd"/>
            <w:r w:rsidRPr="00855924">
              <w:rPr>
                <w:rFonts w:ascii="Times New Roman" w:eastAsia="Arial" w:hAnsi="Times New Roman" w:cs="Times New Roman"/>
                <w:sz w:val="24"/>
                <w:szCs w:val="24"/>
                <w:lang w:eastAsia="ar-SA"/>
              </w:rPr>
              <w:t xml:space="preserve"> 17; 3(96): 96ra78</w:t>
            </w:r>
          </w:p>
          <w:p w:rsidR="00404CE7" w:rsidRPr="00855924" w:rsidRDefault="00404CE7" w:rsidP="00404CE7">
            <w:pPr>
              <w:tabs>
                <w:tab w:val="left" w:pos="644"/>
              </w:tabs>
              <w:spacing w:after="0" w:line="240" w:lineRule="auto"/>
              <w:ind w:left="360"/>
              <w:jc w:val="both"/>
              <w:rPr>
                <w:rFonts w:ascii="Times New Roman" w:eastAsia="Arial" w:hAnsi="Times New Roman" w:cs="Times New Roman"/>
                <w:sz w:val="24"/>
                <w:szCs w:val="24"/>
                <w:lang w:val="en-US" w:eastAsia="ar-SA"/>
              </w:rPr>
            </w:pPr>
            <w:proofErr w:type="spellStart"/>
            <w:r w:rsidRPr="00404CE7">
              <w:rPr>
                <w:rFonts w:ascii="Times New Roman" w:eastAsia="Arial" w:hAnsi="Times New Roman" w:cs="Times New Roman"/>
                <w:sz w:val="24"/>
                <w:szCs w:val="24"/>
                <w:lang w:eastAsia="ar-SA"/>
              </w:rPr>
              <w:t>Minetto</w:t>
            </w:r>
            <w:proofErr w:type="spellEnd"/>
            <w:r w:rsidRPr="00404CE7">
              <w:rPr>
                <w:rFonts w:ascii="Times New Roman" w:eastAsia="Arial" w:hAnsi="Times New Roman" w:cs="Times New Roman"/>
                <w:sz w:val="24"/>
                <w:szCs w:val="24"/>
                <w:lang w:eastAsia="ar-SA"/>
              </w:rPr>
              <w:t xml:space="preserve"> MA, </w:t>
            </w:r>
            <w:proofErr w:type="spellStart"/>
            <w:r w:rsidRPr="00404CE7">
              <w:rPr>
                <w:rFonts w:ascii="Times New Roman" w:eastAsia="Arial" w:hAnsi="Times New Roman" w:cs="Times New Roman"/>
                <w:sz w:val="24"/>
                <w:szCs w:val="24"/>
                <w:lang w:eastAsia="ar-SA"/>
              </w:rPr>
              <w:t>Botter</w:t>
            </w:r>
            <w:proofErr w:type="spellEnd"/>
            <w:r w:rsidRPr="00404CE7">
              <w:rPr>
                <w:rFonts w:ascii="Times New Roman" w:eastAsia="Arial" w:hAnsi="Times New Roman" w:cs="Times New Roman"/>
                <w:sz w:val="24"/>
                <w:szCs w:val="24"/>
                <w:lang w:eastAsia="ar-SA"/>
              </w:rPr>
              <w:t xml:space="preserve"> A, </w:t>
            </w:r>
            <w:proofErr w:type="spellStart"/>
            <w:r w:rsidRPr="00404CE7">
              <w:rPr>
                <w:rFonts w:ascii="Times New Roman" w:eastAsia="Arial" w:hAnsi="Times New Roman" w:cs="Times New Roman"/>
                <w:sz w:val="24"/>
                <w:szCs w:val="24"/>
                <w:lang w:eastAsia="ar-SA"/>
              </w:rPr>
              <w:t>Bottinelli</w:t>
            </w:r>
            <w:proofErr w:type="spellEnd"/>
            <w:r w:rsidRPr="00404CE7">
              <w:rPr>
                <w:rFonts w:ascii="Times New Roman" w:eastAsia="Arial" w:hAnsi="Times New Roman" w:cs="Times New Roman"/>
                <w:sz w:val="24"/>
                <w:szCs w:val="24"/>
                <w:lang w:eastAsia="ar-SA"/>
              </w:rPr>
              <w:t xml:space="preserve"> O, </w:t>
            </w:r>
            <w:proofErr w:type="spellStart"/>
            <w:r w:rsidRPr="00404CE7">
              <w:rPr>
                <w:rFonts w:ascii="Times New Roman" w:eastAsia="Arial" w:hAnsi="Times New Roman" w:cs="Times New Roman"/>
                <w:sz w:val="24"/>
                <w:szCs w:val="24"/>
                <w:lang w:eastAsia="ar-SA"/>
              </w:rPr>
              <w:t>Miotti</w:t>
            </w:r>
            <w:proofErr w:type="spellEnd"/>
            <w:r w:rsidRPr="00404CE7">
              <w:rPr>
                <w:rFonts w:ascii="Times New Roman" w:eastAsia="Arial" w:hAnsi="Times New Roman" w:cs="Times New Roman"/>
                <w:sz w:val="24"/>
                <w:szCs w:val="24"/>
                <w:lang w:eastAsia="ar-SA"/>
              </w:rPr>
              <w:t xml:space="preserve"> D, </w:t>
            </w:r>
            <w:proofErr w:type="spellStart"/>
            <w:r w:rsidRPr="00404CE7">
              <w:rPr>
                <w:rFonts w:ascii="Times New Roman" w:eastAsia="Arial" w:hAnsi="Times New Roman" w:cs="Times New Roman"/>
                <w:sz w:val="24"/>
                <w:szCs w:val="24"/>
                <w:lang w:eastAsia="ar-SA"/>
              </w:rPr>
              <w:t>Bottinelli</w:t>
            </w:r>
            <w:proofErr w:type="spellEnd"/>
            <w:r w:rsidRPr="00404CE7">
              <w:rPr>
                <w:rFonts w:ascii="Times New Roman" w:eastAsia="Arial" w:hAnsi="Times New Roman" w:cs="Times New Roman"/>
                <w:sz w:val="24"/>
                <w:szCs w:val="24"/>
                <w:lang w:eastAsia="ar-SA"/>
              </w:rPr>
              <w:t xml:space="preserve"> R, </w:t>
            </w:r>
            <w:r w:rsidRPr="00404CE7">
              <w:rPr>
                <w:rFonts w:ascii="Times New Roman" w:eastAsia="Arial" w:hAnsi="Times New Roman" w:cs="Times New Roman"/>
                <w:b/>
                <w:sz w:val="24"/>
                <w:szCs w:val="24"/>
                <w:lang w:eastAsia="ar-SA"/>
              </w:rPr>
              <w:t>D'</w:t>
            </w:r>
            <w:proofErr w:type="spellStart"/>
            <w:r w:rsidRPr="00404CE7">
              <w:rPr>
                <w:rFonts w:ascii="Times New Roman" w:eastAsia="Arial" w:hAnsi="Times New Roman" w:cs="Times New Roman"/>
                <w:b/>
                <w:sz w:val="24"/>
                <w:szCs w:val="24"/>
                <w:lang w:eastAsia="ar-SA"/>
              </w:rPr>
              <w:t>Antona</w:t>
            </w:r>
            <w:proofErr w:type="spellEnd"/>
            <w:r w:rsidRPr="00404CE7">
              <w:rPr>
                <w:rFonts w:ascii="Times New Roman" w:eastAsia="Arial" w:hAnsi="Times New Roman" w:cs="Times New Roman"/>
                <w:b/>
                <w:sz w:val="24"/>
                <w:szCs w:val="24"/>
                <w:lang w:eastAsia="ar-SA"/>
              </w:rPr>
              <w:t xml:space="preserve"> G</w:t>
            </w:r>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Variability</w:t>
            </w:r>
            <w:proofErr w:type="spellEnd"/>
            <w:r w:rsidRPr="00404CE7">
              <w:rPr>
                <w:rFonts w:ascii="Times New Roman" w:eastAsia="Arial" w:hAnsi="Times New Roman" w:cs="Times New Roman"/>
                <w:sz w:val="24"/>
                <w:szCs w:val="24"/>
                <w:lang w:eastAsia="ar-SA"/>
              </w:rPr>
              <w:t xml:space="preserve"> in </w:t>
            </w:r>
            <w:proofErr w:type="spellStart"/>
            <w:r w:rsidRPr="00404CE7">
              <w:rPr>
                <w:rFonts w:ascii="Times New Roman" w:eastAsia="Arial" w:hAnsi="Times New Roman" w:cs="Times New Roman"/>
                <w:sz w:val="24"/>
                <w:szCs w:val="24"/>
                <w:lang w:eastAsia="ar-SA"/>
              </w:rPr>
              <w:t>Muscle</w:t>
            </w:r>
            <w:proofErr w:type="spellEnd"/>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Adaptation</w:t>
            </w:r>
            <w:proofErr w:type="spellEnd"/>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to</w:t>
            </w:r>
            <w:proofErr w:type="spellEnd"/>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Electrical</w:t>
            </w:r>
            <w:proofErr w:type="spellEnd"/>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Stimulation</w:t>
            </w:r>
            <w:proofErr w:type="spellEnd"/>
            <w:r w:rsidRPr="00404CE7">
              <w:rPr>
                <w:rFonts w:ascii="Times New Roman" w:eastAsia="Arial" w:hAnsi="Times New Roman" w:cs="Times New Roman"/>
                <w:sz w:val="24"/>
                <w:szCs w:val="24"/>
                <w:lang w:eastAsia="ar-SA"/>
              </w:rPr>
              <w:t xml:space="preserve">. </w:t>
            </w:r>
            <w:proofErr w:type="spellStart"/>
            <w:r w:rsidRPr="00855924">
              <w:rPr>
                <w:rFonts w:ascii="Times New Roman" w:eastAsia="Arial" w:hAnsi="Times New Roman" w:cs="Times New Roman"/>
                <w:sz w:val="24"/>
                <w:szCs w:val="24"/>
                <w:lang w:val="en-US" w:eastAsia="ar-SA"/>
              </w:rPr>
              <w:t>Int</w:t>
            </w:r>
            <w:proofErr w:type="spellEnd"/>
            <w:r w:rsidRPr="00855924">
              <w:rPr>
                <w:rFonts w:ascii="Times New Roman" w:eastAsia="Arial" w:hAnsi="Times New Roman" w:cs="Times New Roman"/>
                <w:sz w:val="24"/>
                <w:szCs w:val="24"/>
                <w:lang w:val="en-US" w:eastAsia="ar-SA"/>
              </w:rPr>
              <w:t xml:space="preserve"> J Sports Med. 2013 Jun;34(6):544-53 *</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eastAsia="ar-SA"/>
              </w:rPr>
            </w:pPr>
            <w:r w:rsidRPr="00855924">
              <w:rPr>
                <w:rFonts w:ascii="Times New Roman" w:eastAsia="Arial" w:hAnsi="Times New Roman" w:cs="Times New Roman"/>
                <w:sz w:val="24"/>
                <w:szCs w:val="24"/>
                <w:lang w:val="en-US" w:eastAsia="ar-SA"/>
              </w:rPr>
              <w:t xml:space="preserve">Beretta </w:t>
            </w:r>
            <w:proofErr w:type="spellStart"/>
            <w:r w:rsidRPr="00855924">
              <w:rPr>
                <w:rFonts w:ascii="Times New Roman" w:eastAsia="Arial" w:hAnsi="Times New Roman" w:cs="Times New Roman"/>
                <w:sz w:val="24"/>
                <w:szCs w:val="24"/>
                <w:lang w:val="en-US" w:eastAsia="ar-SA"/>
              </w:rPr>
              <w:t>Piccoli</w:t>
            </w:r>
            <w:proofErr w:type="spellEnd"/>
            <w:r w:rsidRPr="00855924">
              <w:rPr>
                <w:rFonts w:ascii="Times New Roman" w:eastAsia="Arial" w:hAnsi="Times New Roman" w:cs="Times New Roman"/>
                <w:sz w:val="24"/>
                <w:szCs w:val="24"/>
                <w:lang w:val="en-US" w:eastAsia="ar-SA"/>
              </w:rPr>
              <w:t xml:space="preserve"> M, </w:t>
            </w:r>
            <w:proofErr w:type="spellStart"/>
            <w:r w:rsidRPr="00855924">
              <w:rPr>
                <w:rFonts w:ascii="Times New Roman" w:eastAsia="Arial" w:hAnsi="Times New Roman" w:cs="Times New Roman"/>
                <w:b/>
                <w:sz w:val="24"/>
                <w:szCs w:val="24"/>
                <w:lang w:val="en-US" w:eastAsia="ar-SA"/>
              </w:rPr>
              <w:t>D'Antona</w:t>
            </w:r>
            <w:proofErr w:type="spellEnd"/>
            <w:r w:rsidRPr="00855924">
              <w:rPr>
                <w:rFonts w:ascii="Times New Roman" w:eastAsia="Arial" w:hAnsi="Times New Roman" w:cs="Times New Roman"/>
                <w:b/>
                <w:sz w:val="24"/>
                <w:szCs w:val="24"/>
                <w:lang w:val="en-US" w:eastAsia="ar-SA"/>
              </w:rPr>
              <w:t xml:space="preserve"> G</w:t>
            </w:r>
            <w:r w:rsidRPr="00855924">
              <w:rPr>
                <w:rFonts w:ascii="Times New Roman" w:eastAsia="Arial" w:hAnsi="Times New Roman" w:cs="Times New Roman"/>
                <w:sz w:val="24"/>
                <w:szCs w:val="24"/>
                <w:lang w:val="en-US" w:eastAsia="ar-SA"/>
              </w:rPr>
              <w:t xml:space="preserve">, </w:t>
            </w:r>
            <w:proofErr w:type="spellStart"/>
            <w:r w:rsidRPr="00855924">
              <w:rPr>
                <w:rFonts w:ascii="Times New Roman" w:eastAsia="Arial" w:hAnsi="Times New Roman" w:cs="Times New Roman"/>
                <w:sz w:val="24"/>
                <w:szCs w:val="24"/>
                <w:lang w:val="en-US" w:eastAsia="ar-SA"/>
              </w:rPr>
              <w:t>Barbero</w:t>
            </w:r>
            <w:proofErr w:type="spellEnd"/>
            <w:r w:rsidRPr="00855924">
              <w:rPr>
                <w:rFonts w:ascii="Times New Roman" w:eastAsia="Arial" w:hAnsi="Times New Roman" w:cs="Times New Roman"/>
                <w:sz w:val="24"/>
                <w:szCs w:val="24"/>
                <w:lang w:val="en-US" w:eastAsia="ar-SA"/>
              </w:rPr>
              <w:t xml:space="preserve"> M, , Fisher B, </w:t>
            </w:r>
            <w:proofErr w:type="spellStart"/>
            <w:r w:rsidRPr="00855924">
              <w:rPr>
                <w:rFonts w:ascii="Times New Roman" w:eastAsia="Arial" w:hAnsi="Times New Roman" w:cs="Times New Roman"/>
                <w:sz w:val="24"/>
                <w:szCs w:val="24"/>
                <w:lang w:val="en-US" w:eastAsia="ar-SA"/>
              </w:rPr>
              <w:t>Dieli</w:t>
            </w:r>
            <w:proofErr w:type="spellEnd"/>
            <w:r w:rsidRPr="00855924">
              <w:rPr>
                <w:rFonts w:ascii="Times New Roman" w:eastAsia="Arial" w:hAnsi="Times New Roman" w:cs="Times New Roman"/>
                <w:sz w:val="24"/>
                <w:szCs w:val="24"/>
                <w:lang w:val="en-US" w:eastAsia="ar-SA"/>
              </w:rPr>
              <w:t xml:space="preserve"> C, </w:t>
            </w:r>
            <w:proofErr w:type="spellStart"/>
            <w:r w:rsidRPr="00855924">
              <w:rPr>
                <w:rFonts w:ascii="Times New Roman" w:eastAsia="Arial" w:hAnsi="Times New Roman" w:cs="Times New Roman"/>
                <w:sz w:val="24"/>
                <w:szCs w:val="24"/>
                <w:lang w:val="en-US" w:eastAsia="ar-SA"/>
              </w:rPr>
              <w:t>Clijsen</w:t>
            </w:r>
            <w:proofErr w:type="spellEnd"/>
            <w:r w:rsidRPr="00855924">
              <w:rPr>
                <w:rFonts w:ascii="Times New Roman" w:eastAsia="Arial" w:hAnsi="Times New Roman" w:cs="Times New Roman"/>
                <w:sz w:val="24"/>
                <w:szCs w:val="24"/>
                <w:lang w:val="en-US" w:eastAsia="ar-SA"/>
              </w:rPr>
              <w:t xml:space="preserve"> R, </w:t>
            </w:r>
            <w:proofErr w:type="spellStart"/>
            <w:r w:rsidRPr="00855924">
              <w:rPr>
                <w:rFonts w:ascii="Times New Roman" w:eastAsia="Arial" w:hAnsi="Times New Roman" w:cs="Times New Roman"/>
                <w:sz w:val="24"/>
                <w:szCs w:val="24"/>
                <w:lang w:val="en-US" w:eastAsia="ar-SA"/>
              </w:rPr>
              <w:t>Heitz</w:t>
            </w:r>
            <w:proofErr w:type="spellEnd"/>
            <w:r w:rsidRPr="00855924">
              <w:rPr>
                <w:rFonts w:ascii="Times New Roman" w:eastAsia="Arial" w:hAnsi="Times New Roman" w:cs="Times New Roman"/>
                <w:sz w:val="24"/>
                <w:szCs w:val="24"/>
                <w:lang w:val="en-US" w:eastAsia="ar-SA"/>
              </w:rPr>
              <w:t xml:space="preserve"> H, </w:t>
            </w:r>
            <w:proofErr w:type="spellStart"/>
            <w:r w:rsidRPr="00855924">
              <w:rPr>
                <w:rFonts w:ascii="Times New Roman" w:eastAsia="Arial" w:hAnsi="Times New Roman" w:cs="Times New Roman"/>
                <w:sz w:val="24"/>
                <w:szCs w:val="24"/>
                <w:lang w:val="en-US" w:eastAsia="ar-SA"/>
              </w:rPr>
              <w:t>Wüthrich</w:t>
            </w:r>
            <w:proofErr w:type="spellEnd"/>
            <w:r w:rsidRPr="00855924">
              <w:rPr>
                <w:rFonts w:ascii="Times New Roman" w:eastAsia="Arial" w:hAnsi="Times New Roman" w:cs="Times New Roman"/>
                <w:sz w:val="24"/>
                <w:szCs w:val="24"/>
                <w:lang w:val="en-US" w:eastAsia="ar-SA"/>
              </w:rPr>
              <w:t xml:space="preserve"> M, </w:t>
            </w:r>
            <w:proofErr w:type="spellStart"/>
            <w:r w:rsidRPr="00855924">
              <w:rPr>
                <w:rFonts w:ascii="Times New Roman" w:eastAsia="Arial" w:hAnsi="Times New Roman" w:cs="Times New Roman"/>
                <w:sz w:val="24"/>
                <w:szCs w:val="24"/>
                <w:lang w:val="en-US" w:eastAsia="ar-SA"/>
              </w:rPr>
              <w:t>Egloff</w:t>
            </w:r>
            <w:proofErr w:type="spellEnd"/>
            <w:r w:rsidRPr="00855924">
              <w:rPr>
                <w:rFonts w:ascii="Times New Roman" w:eastAsia="Arial" w:hAnsi="Times New Roman" w:cs="Times New Roman"/>
                <w:sz w:val="24"/>
                <w:szCs w:val="24"/>
                <w:lang w:val="en-US" w:eastAsia="ar-SA"/>
              </w:rPr>
              <w:t xml:space="preserve"> M, </w:t>
            </w:r>
            <w:proofErr w:type="spellStart"/>
            <w:r w:rsidRPr="00855924">
              <w:rPr>
                <w:rFonts w:ascii="Times New Roman" w:eastAsia="Arial" w:hAnsi="Times New Roman" w:cs="Times New Roman"/>
                <w:sz w:val="24"/>
                <w:szCs w:val="24"/>
                <w:lang w:val="en-US" w:eastAsia="ar-SA"/>
              </w:rPr>
              <w:t>Cescon</w:t>
            </w:r>
            <w:proofErr w:type="spellEnd"/>
            <w:r w:rsidRPr="00855924">
              <w:rPr>
                <w:rFonts w:ascii="Times New Roman" w:eastAsia="Arial" w:hAnsi="Times New Roman" w:cs="Times New Roman"/>
                <w:sz w:val="24"/>
                <w:szCs w:val="24"/>
                <w:lang w:val="en-US" w:eastAsia="ar-SA"/>
              </w:rPr>
              <w:t xml:space="preserve"> C. Evaluation of central and peripheral fatigue in quadriceps </w:t>
            </w:r>
            <w:proofErr w:type="spellStart"/>
            <w:r w:rsidRPr="00855924">
              <w:rPr>
                <w:rFonts w:ascii="Times New Roman" w:eastAsia="Arial" w:hAnsi="Times New Roman" w:cs="Times New Roman"/>
                <w:sz w:val="24"/>
                <w:szCs w:val="24"/>
                <w:lang w:val="en-US" w:eastAsia="ar-SA"/>
              </w:rPr>
              <w:t>femoris</w:t>
            </w:r>
            <w:proofErr w:type="spellEnd"/>
            <w:r w:rsidRPr="00855924">
              <w:rPr>
                <w:rFonts w:ascii="Times New Roman" w:eastAsia="Arial" w:hAnsi="Times New Roman" w:cs="Times New Roman"/>
                <w:sz w:val="24"/>
                <w:szCs w:val="24"/>
                <w:lang w:val="en-US" w:eastAsia="ar-SA"/>
              </w:rPr>
              <w:t xml:space="preserve"> using </w:t>
            </w:r>
            <w:proofErr w:type="spellStart"/>
            <w:r w:rsidRPr="00855924">
              <w:rPr>
                <w:rFonts w:ascii="Times New Roman" w:eastAsia="Arial" w:hAnsi="Times New Roman" w:cs="Times New Roman"/>
                <w:sz w:val="24"/>
                <w:szCs w:val="24"/>
                <w:lang w:val="en-US" w:eastAsia="ar-SA"/>
              </w:rPr>
              <w:t>sEMG</w:t>
            </w:r>
            <w:proofErr w:type="spellEnd"/>
            <w:r w:rsidRPr="00855924">
              <w:rPr>
                <w:rFonts w:ascii="Times New Roman" w:eastAsia="Arial" w:hAnsi="Times New Roman" w:cs="Times New Roman"/>
                <w:sz w:val="24"/>
                <w:szCs w:val="24"/>
                <w:lang w:val="en-US" w:eastAsia="ar-SA"/>
              </w:rPr>
              <w:t xml:space="preserve"> fractal dimension and muscle fiber conduction velocity. </w:t>
            </w:r>
            <w:proofErr w:type="spellStart"/>
            <w:r w:rsidRPr="00404CE7">
              <w:rPr>
                <w:rFonts w:ascii="Times New Roman" w:eastAsia="Arial" w:hAnsi="Times New Roman" w:cs="Times New Roman"/>
                <w:sz w:val="24"/>
                <w:szCs w:val="24"/>
                <w:lang w:eastAsia="ar-SA"/>
              </w:rPr>
              <w:t>PLoS</w:t>
            </w:r>
            <w:proofErr w:type="spellEnd"/>
            <w:r w:rsidRPr="00404CE7">
              <w:rPr>
                <w:rFonts w:ascii="Times New Roman" w:eastAsia="Arial" w:hAnsi="Times New Roman" w:cs="Times New Roman"/>
                <w:sz w:val="24"/>
                <w:szCs w:val="24"/>
                <w:lang w:eastAsia="ar-SA"/>
              </w:rPr>
              <w:t xml:space="preserve"> </w:t>
            </w:r>
            <w:proofErr w:type="spellStart"/>
            <w:r w:rsidRPr="00404CE7">
              <w:rPr>
                <w:rFonts w:ascii="Times New Roman" w:eastAsia="Arial" w:hAnsi="Times New Roman" w:cs="Times New Roman"/>
                <w:sz w:val="24"/>
                <w:szCs w:val="24"/>
                <w:lang w:eastAsia="ar-SA"/>
              </w:rPr>
              <w:t>One</w:t>
            </w:r>
            <w:proofErr w:type="spellEnd"/>
            <w:r w:rsidRPr="00404CE7">
              <w:rPr>
                <w:rFonts w:ascii="Times New Roman" w:eastAsia="Arial" w:hAnsi="Times New Roman" w:cs="Times New Roman"/>
                <w:sz w:val="24"/>
                <w:szCs w:val="24"/>
                <w:lang w:eastAsia="ar-SA"/>
              </w:rPr>
              <w:t xml:space="preserve"> 2015  </w:t>
            </w:r>
            <w:proofErr w:type="spellStart"/>
            <w:r w:rsidRPr="00404CE7">
              <w:rPr>
                <w:rFonts w:ascii="Times New Roman" w:eastAsia="Arial" w:hAnsi="Times New Roman" w:cs="Times New Roman"/>
                <w:sz w:val="24"/>
                <w:szCs w:val="24"/>
                <w:lang w:eastAsia="ar-SA"/>
              </w:rPr>
              <w:t>Apr</w:t>
            </w:r>
            <w:proofErr w:type="spellEnd"/>
            <w:r w:rsidRPr="00404CE7">
              <w:rPr>
                <w:rFonts w:ascii="Times New Roman" w:eastAsia="Arial" w:hAnsi="Times New Roman" w:cs="Times New Roman"/>
                <w:sz w:val="24"/>
                <w:szCs w:val="24"/>
                <w:lang w:eastAsia="ar-SA"/>
              </w:rPr>
              <w:t xml:space="preserve"> 16;10(4):e0123921.</w:t>
            </w:r>
          </w:p>
          <w:p w:rsidR="00404CE7" w:rsidRPr="00404CE7" w:rsidRDefault="00404CE7" w:rsidP="00404CE7">
            <w:pPr>
              <w:tabs>
                <w:tab w:val="left" w:pos="644"/>
              </w:tabs>
              <w:spacing w:after="0" w:line="240" w:lineRule="auto"/>
              <w:ind w:left="360"/>
              <w:jc w:val="both"/>
              <w:rPr>
                <w:rFonts w:ascii="Times New Roman" w:eastAsia="Arial" w:hAnsi="Times New Roman" w:cs="Times New Roman"/>
                <w:sz w:val="24"/>
                <w:szCs w:val="24"/>
                <w:lang w:eastAsia="ar-SA"/>
              </w:rPr>
            </w:pPr>
          </w:p>
          <w:p w:rsidR="00404CE7" w:rsidRPr="00404CE7" w:rsidRDefault="00404CE7" w:rsidP="00404CE7">
            <w:pPr>
              <w:tabs>
                <w:tab w:val="left" w:pos="644"/>
              </w:tabs>
              <w:spacing w:after="0" w:line="240" w:lineRule="auto"/>
              <w:ind w:left="360"/>
              <w:jc w:val="both"/>
              <w:rPr>
                <w:rFonts w:ascii="Times New Roman" w:eastAsia="Calibri" w:hAnsi="Times New Roman" w:cs="Times New Roman"/>
                <w:sz w:val="24"/>
                <w:szCs w:val="24"/>
                <w:lang w:eastAsia="ar-SA"/>
              </w:rPr>
            </w:pPr>
          </w:p>
        </w:tc>
      </w:tr>
    </w:tbl>
    <w:p w:rsidR="00404CE7" w:rsidRPr="00404CE7" w:rsidRDefault="00404CE7" w:rsidP="00404CE7">
      <w:pPr>
        <w:suppressAutoHyphens/>
        <w:spacing w:after="0" w:line="240" w:lineRule="auto"/>
        <w:rPr>
          <w:rFonts w:ascii="Times New Roman" w:eastAsia="Calibri" w:hAnsi="Times New Roman" w:cs="Times New Roman"/>
          <w:sz w:val="24"/>
          <w:szCs w:val="24"/>
          <w:lang w:eastAsia="ar-SA"/>
        </w:rPr>
      </w:pPr>
    </w:p>
    <w:p w:rsidR="006E35AD" w:rsidRDefault="006E35AD"/>
    <w:sectPr w:rsidR="006E35AD" w:rsidSect="00B556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00D5"/>
    <w:multiLevelType w:val="multilevel"/>
    <w:tmpl w:val="2F02A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B515DC"/>
    <w:multiLevelType w:val="hybridMultilevel"/>
    <w:tmpl w:val="BF3E4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CD6816"/>
    <w:multiLevelType w:val="multilevel"/>
    <w:tmpl w:val="BECE9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0085D"/>
    <w:multiLevelType w:val="hybridMultilevel"/>
    <w:tmpl w:val="96BE5BD2"/>
    <w:lvl w:ilvl="0" w:tplc="D436AC0A">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6CED"/>
    <w:rsid w:val="00015A2D"/>
    <w:rsid w:val="00081C91"/>
    <w:rsid w:val="000C75C9"/>
    <w:rsid w:val="0032541C"/>
    <w:rsid w:val="00404CE7"/>
    <w:rsid w:val="004D2AF9"/>
    <w:rsid w:val="00516EF2"/>
    <w:rsid w:val="006E35AD"/>
    <w:rsid w:val="00752C83"/>
    <w:rsid w:val="00855924"/>
    <w:rsid w:val="00A675A7"/>
    <w:rsid w:val="00AD7123"/>
    <w:rsid w:val="00B5569B"/>
    <w:rsid w:val="00D46CED"/>
    <w:rsid w:val="00D932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6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5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calanni</dc:creator>
  <cp:keywords/>
  <dc:description/>
  <cp:lastModifiedBy>GD</cp:lastModifiedBy>
  <cp:revision>3</cp:revision>
  <dcterms:created xsi:type="dcterms:W3CDTF">2015-10-14T11:30:00Z</dcterms:created>
  <dcterms:modified xsi:type="dcterms:W3CDTF">2015-10-16T09:22:00Z</dcterms:modified>
</cp:coreProperties>
</file>